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2D" w:rsidRPr="00E64717" w:rsidRDefault="00E64717">
      <w:pPr>
        <w:spacing w:after="134" w:line="259" w:lineRule="auto"/>
        <w:ind w:left="0" w:firstLine="0"/>
        <w:jc w:val="left"/>
        <w:rPr>
          <w:lang w:val="en-US"/>
        </w:rPr>
      </w:pPr>
      <w:r w:rsidRPr="00E64717">
        <w:rPr>
          <w:b/>
          <w:lang w:val="en-US"/>
        </w:rPr>
        <w:t xml:space="preserve">Crown Agent – David Harvie </w:t>
      </w:r>
    </w:p>
    <w:p w:rsidR="00124F2D" w:rsidRPr="00E64717" w:rsidRDefault="00E64717">
      <w:pPr>
        <w:spacing w:after="117" w:line="259" w:lineRule="auto"/>
        <w:ind w:left="0" w:right="4630" w:firstLine="0"/>
        <w:jc w:val="center"/>
        <w:rPr>
          <w:lang w:val="en-US"/>
        </w:rPr>
      </w:pPr>
      <w:bookmarkStart w:id="0" w:name="_GoBack"/>
      <w:bookmarkEnd w:id="0"/>
      <w:r w:rsidRPr="00E64717">
        <w:rPr>
          <w:lang w:val="en-US"/>
        </w:rPr>
        <w:t xml:space="preserve"> </w:t>
      </w:r>
    </w:p>
    <w:p w:rsidR="00124F2D" w:rsidRPr="00E64717" w:rsidRDefault="00E64717">
      <w:pPr>
        <w:ind w:left="-5" w:right="-14"/>
        <w:rPr>
          <w:lang w:val="en-US"/>
        </w:rPr>
      </w:pPr>
      <w:r w:rsidRPr="00E64717">
        <w:rPr>
          <w:lang w:val="en-US"/>
        </w:rPr>
        <w:t xml:space="preserve">David Harvie is the head of the Crown Office and Procurator Fiscal Service (COPFS), Scotland’s prosecution service, having joined in 1996 from private practice.  </w:t>
      </w:r>
      <w:r w:rsidRPr="00E64717">
        <w:rPr>
          <w:lang w:val="en-US"/>
        </w:rPr>
        <w:t>During his time in COPFS he has worked in a variety of interesting and challenging roles: as a local prosecutor prosecuting cases in criminal courts, as part of the Lockerbie trial team, as head of the unit responsible for investigating and prosecuting org</w:t>
      </w:r>
      <w:r w:rsidRPr="00E64717">
        <w:rPr>
          <w:lang w:val="en-US"/>
        </w:rPr>
        <w:t xml:space="preserve">anised crime, financial crime and for recovering the proceeds of crime, and as the Director of Serious Casework responsible for all prosecutions in the High Court.  David also spent time on secondment to the Foreign and Commonwealth Office. </w:t>
      </w:r>
    </w:p>
    <w:p w:rsidR="00124F2D" w:rsidRPr="00E64717" w:rsidRDefault="00E64717">
      <w:pPr>
        <w:ind w:left="-5" w:right="-14"/>
        <w:rPr>
          <w:lang w:val="en-US"/>
        </w:rPr>
      </w:pPr>
      <w:r w:rsidRPr="00E64717">
        <w:rPr>
          <w:lang w:val="en-US"/>
        </w:rPr>
        <w:t>David was appo</w:t>
      </w:r>
      <w:r w:rsidRPr="00E64717">
        <w:rPr>
          <w:lang w:val="en-US"/>
        </w:rPr>
        <w:t xml:space="preserve">inted to Crown Agent, head of COPFS, in April 2016.  He feels fortunate to lead COPFS at a time of change and transformation in the Scottish criminal justice system. </w:t>
      </w:r>
    </w:p>
    <w:p w:rsidR="00124F2D" w:rsidRPr="00E64717" w:rsidRDefault="00E64717">
      <w:pPr>
        <w:spacing w:after="0" w:line="259" w:lineRule="auto"/>
        <w:ind w:left="0" w:firstLine="0"/>
        <w:jc w:val="left"/>
        <w:rPr>
          <w:lang w:val="en-US"/>
        </w:rPr>
      </w:pPr>
      <w:r w:rsidRPr="00E64717">
        <w:rPr>
          <w:lang w:val="en-US"/>
        </w:rPr>
        <w:t xml:space="preserve"> </w:t>
      </w:r>
    </w:p>
    <w:sectPr w:rsidR="00124F2D" w:rsidRPr="00E64717">
      <w:pgSz w:w="11906" w:h="16838"/>
      <w:pgMar w:top="1440" w:right="179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2D"/>
    <w:rsid w:val="00124F2D"/>
    <w:rsid w:val="00E6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9D0B-DD48-4B8F-8731-81F1C99C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7" w:line="240"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dcterms:created xsi:type="dcterms:W3CDTF">2019-09-13T22:42:00Z</dcterms:created>
  <dcterms:modified xsi:type="dcterms:W3CDTF">2019-09-13T22:42:00Z</dcterms:modified>
</cp:coreProperties>
</file>