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EC" w:rsidRDefault="008B3EEC">
      <w:pPr>
        <w:rPr>
          <w:b/>
          <w:lang w:val="en-GB"/>
        </w:rPr>
      </w:pPr>
      <w:r w:rsidRPr="008B3EEC">
        <w:rPr>
          <w:b/>
          <w:lang w:val="en-GB"/>
        </w:rPr>
        <w:t>Liam Sheridan</w:t>
      </w:r>
      <w:r>
        <w:rPr>
          <w:b/>
          <w:lang w:val="en-GB"/>
        </w:rPr>
        <w:t xml:space="preserve"> LLB MSc </w:t>
      </w:r>
    </w:p>
    <w:p w:rsidR="008B3EEC" w:rsidRPr="008B3EEC" w:rsidRDefault="008B3EEC">
      <w:pPr>
        <w:rPr>
          <w:b/>
          <w:lang w:val="en-GB"/>
        </w:rPr>
      </w:pPr>
      <w:bookmarkStart w:id="0" w:name="_GoBack"/>
      <w:bookmarkEnd w:id="0"/>
      <w:r w:rsidRPr="008B3EEC">
        <w:rPr>
          <w:b/>
          <w:lang w:val="en-GB"/>
        </w:rPr>
        <w:t xml:space="preserve">Biography. </w:t>
      </w:r>
    </w:p>
    <w:p w:rsidR="008B3EEC" w:rsidRDefault="008B3EEC">
      <w:pPr>
        <w:rPr>
          <w:lang w:val="en-GB"/>
        </w:rPr>
      </w:pPr>
      <w:r>
        <w:rPr>
          <w:lang w:val="en-GB"/>
        </w:rPr>
        <w:t xml:space="preserve">Liam Sheridan is a Principle Prosecutor with Office of the Director of Public Prosecutions since 2015. Previously Liam worked as a defence practitioner at the Firm of Hennessy and </w:t>
      </w:r>
      <w:proofErr w:type="spellStart"/>
      <w:r>
        <w:rPr>
          <w:lang w:val="en-GB"/>
        </w:rPr>
        <w:t>Perrozzi</w:t>
      </w:r>
      <w:proofErr w:type="spellEnd"/>
      <w:r>
        <w:rPr>
          <w:lang w:val="en-GB"/>
        </w:rPr>
        <w:t>, since 2009 where he was involved in defending a diverse range of criminal prosecutions.</w:t>
      </w:r>
    </w:p>
    <w:p w:rsidR="007D22A6" w:rsidRDefault="008B3EEC">
      <w:pPr>
        <w:rPr>
          <w:lang w:val="en-GB"/>
        </w:rPr>
      </w:pPr>
      <w:r>
        <w:rPr>
          <w:lang w:val="en-GB"/>
        </w:rPr>
        <w:t xml:space="preserve">Liam is currently a member of the Special Financial Crime Unit of the Office of the Director of Public Prosecutions where he specialises in the prosecution of Large Scale </w:t>
      </w:r>
      <w:proofErr w:type="gramStart"/>
      <w:r>
        <w:rPr>
          <w:lang w:val="en-GB"/>
        </w:rPr>
        <w:t>financial</w:t>
      </w:r>
      <w:proofErr w:type="gramEnd"/>
      <w:r>
        <w:rPr>
          <w:lang w:val="en-GB"/>
        </w:rPr>
        <w:t xml:space="preserve"> Fraud and Corruption cases. Liam is also the current Chair of the Economic Crime and Corruption Forum which seeks to shape policy and develop best practices in this field. </w:t>
      </w:r>
    </w:p>
    <w:p w:rsidR="008B3EEC" w:rsidRPr="008B3EEC" w:rsidRDefault="008B3EEC">
      <w:pPr>
        <w:rPr>
          <w:lang w:val="en-GB"/>
        </w:rPr>
      </w:pPr>
      <w:r>
        <w:rPr>
          <w:lang w:val="en-GB"/>
        </w:rPr>
        <w:t xml:space="preserve">Having a keen interest in technology and recognising the need for lawyers to have advanced qualifications in the digital sphere, Liam completed a Masters in Computer Forensics and Cybercrime earlier this year. </w:t>
      </w:r>
    </w:p>
    <w:sectPr w:rsidR="008B3EEC" w:rsidRPr="008B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EC"/>
    <w:rsid w:val="007D22A6"/>
    <w:rsid w:val="008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BA3E"/>
  <w15:chartTrackingRefBased/>
  <w15:docId w15:val="{E29F4BE6-374B-4920-946A-6D761266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746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Sheridan</dc:creator>
  <cp:keywords/>
  <dc:description/>
  <cp:lastModifiedBy>Liam Sheridan</cp:lastModifiedBy>
  <cp:revision>1</cp:revision>
  <dcterms:created xsi:type="dcterms:W3CDTF">2023-08-25T17:42:00Z</dcterms:created>
  <dcterms:modified xsi:type="dcterms:W3CDTF">2023-08-25T17:50:00Z</dcterms:modified>
</cp:coreProperties>
</file>