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52B6" w14:textId="77777777" w:rsidR="00B511FE" w:rsidRDefault="00CC5B7B" w:rsidP="0005222E">
      <w:pPr>
        <w:autoSpaceDE w:val="0"/>
        <w:autoSpaceDN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 wp14:anchorId="5D30BE50" wp14:editId="7045B4FC">
            <wp:extent cx="1401720" cy="2120807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720" cy="212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3060E" w14:textId="77777777" w:rsidR="00B511FE" w:rsidRDefault="00B511FE" w:rsidP="00B511FE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C0C1D53" w14:textId="0D00C742" w:rsidR="00B511FE" w:rsidRPr="00CC5B7B" w:rsidRDefault="00B511FE" w:rsidP="00B511FE">
      <w:pPr>
        <w:autoSpaceDE w:val="0"/>
        <w:autoSpaceDN w:val="0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CC5B7B">
        <w:rPr>
          <w:rFonts w:asciiTheme="minorHAnsi" w:hAnsiTheme="minorHAnsi" w:cs="Arial"/>
          <w:b/>
          <w:bCs/>
          <w:color w:val="000000"/>
          <w:sz w:val="24"/>
          <w:szCs w:val="24"/>
        </w:rPr>
        <w:t>Adrian Foster, Chief Crown Prosecutor</w:t>
      </w:r>
      <w:r w:rsidR="0005222E">
        <w:rPr>
          <w:rFonts w:asciiTheme="minorHAnsi" w:hAnsiTheme="minorHAnsi" w:cs="Arial"/>
          <w:b/>
          <w:bCs/>
          <w:color w:val="000000"/>
          <w:sz w:val="24"/>
          <w:szCs w:val="24"/>
        </w:rPr>
        <w:t>, CPS Proceeds of Crime Division</w:t>
      </w:r>
    </w:p>
    <w:p w14:paraId="77CDFBF9" w14:textId="1BE7D458" w:rsidR="00B511FE" w:rsidRPr="00CC5B7B" w:rsidRDefault="00B511FE" w:rsidP="0005222E">
      <w:pPr>
        <w:autoSpaceDE w:val="0"/>
        <w:autoSpaceDN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C5B7B">
        <w:rPr>
          <w:rFonts w:asciiTheme="minorHAnsi" w:hAnsiTheme="minorHAnsi" w:cs="Arial"/>
          <w:color w:val="000000"/>
          <w:sz w:val="24"/>
          <w:szCs w:val="24"/>
        </w:rPr>
        <w:t xml:space="preserve">Adrian qualified as a barrister and joined </w:t>
      </w:r>
      <w:r w:rsidR="0005222E">
        <w:rPr>
          <w:rFonts w:asciiTheme="minorHAnsi" w:hAnsiTheme="minorHAnsi" w:cs="Arial"/>
          <w:color w:val="000000"/>
          <w:sz w:val="24"/>
          <w:szCs w:val="24"/>
        </w:rPr>
        <w:t xml:space="preserve">the </w:t>
      </w:r>
      <w:r w:rsidRPr="00CC5B7B">
        <w:rPr>
          <w:rFonts w:asciiTheme="minorHAnsi" w:hAnsiTheme="minorHAnsi" w:cs="Arial"/>
          <w:color w:val="000000"/>
          <w:sz w:val="24"/>
          <w:szCs w:val="24"/>
        </w:rPr>
        <w:t>CPS</w:t>
      </w:r>
      <w:r w:rsidR="00894308">
        <w:rPr>
          <w:rFonts w:asciiTheme="minorHAnsi" w:hAnsiTheme="minorHAnsi" w:cs="Arial"/>
          <w:color w:val="000000"/>
          <w:sz w:val="24"/>
          <w:szCs w:val="24"/>
        </w:rPr>
        <w:t xml:space="preserve"> as a legal trainee in 1993. He has held </w:t>
      </w:r>
      <w:r w:rsidR="0005222E">
        <w:rPr>
          <w:rFonts w:asciiTheme="minorHAnsi" w:hAnsiTheme="minorHAnsi" w:cs="Arial"/>
          <w:color w:val="000000"/>
          <w:sz w:val="24"/>
          <w:szCs w:val="24"/>
        </w:rPr>
        <w:t xml:space="preserve">several senior </w:t>
      </w:r>
      <w:r w:rsidR="00894308">
        <w:rPr>
          <w:rFonts w:asciiTheme="minorHAnsi" w:hAnsiTheme="minorHAnsi" w:cs="Arial"/>
          <w:color w:val="000000"/>
          <w:sz w:val="24"/>
          <w:szCs w:val="24"/>
        </w:rPr>
        <w:t xml:space="preserve">roles across the organisation including </w:t>
      </w:r>
      <w:r w:rsidR="0005222E" w:rsidRPr="00CC5B7B">
        <w:rPr>
          <w:rFonts w:asciiTheme="minorHAnsi" w:hAnsiTheme="minorHAnsi" w:cs="Arial"/>
          <w:color w:val="000000"/>
          <w:sz w:val="24"/>
          <w:szCs w:val="24"/>
        </w:rPr>
        <w:t>Head of Ope</w:t>
      </w:r>
      <w:r w:rsidR="0005222E">
        <w:rPr>
          <w:rFonts w:asciiTheme="minorHAnsi" w:hAnsiTheme="minorHAnsi" w:cs="Arial"/>
          <w:color w:val="000000"/>
          <w:sz w:val="24"/>
          <w:szCs w:val="24"/>
        </w:rPr>
        <w:t>rations for the CPS nationally,</w:t>
      </w:r>
      <w:r w:rsidR="0005222E" w:rsidRPr="00CC5B7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94308" w:rsidRPr="00CC5B7B">
        <w:rPr>
          <w:rFonts w:asciiTheme="minorHAnsi" w:hAnsiTheme="minorHAnsi" w:cs="Arial"/>
          <w:color w:val="000000"/>
          <w:sz w:val="24"/>
          <w:szCs w:val="24"/>
        </w:rPr>
        <w:t xml:space="preserve">Deputy Chief Crown Prosecutor </w:t>
      </w:r>
      <w:r w:rsidR="0005222E">
        <w:rPr>
          <w:rFonts w:asciiTheme="minorHAnsi" w:hAnsiTheme="minorHAnsi" w:cs="Arial"/>
          <w:color w:val="000000"/>
          <w:sz w:val="24"/>
          <w:szCs w:val="24"/>
        </w:rPr>
        <w:t>for</w:t>
      </w:r>
      <w:r w:rsidR="00894308" w:rsidRPr="00CC5B7B">
        <w:rPr>
          <w:rFonts w:asciiTheme="minorHAnsi" w:hAnsiTheme="minorHAnsi" w:cs="Arial"/>
          <w:color w:val="000000"/>
          <w:sz w:val="24"/>
          <w:szCs w:val="24"/>
        </w:rPr>
        <w:t xml:space="preserve"> CPS London</w:t>
      </w:r>
      <w:r w:rsidR="00894308">
        <w:rPr>
          <w:rFonts w:asciiTheme="minorHAnsi" w:hAnsiTheme="minorHAnsi" w:cs="Arial"/>
          <w:color w:val="000000"/>
          <w:sz w:val="24"/>
          <w:szCs w:val="24"/>
        </w:rPr>
        <w:t>,</w:t>
      </w:r>
      <w:r w:rsidR="00EE374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CC5B7B">
        <w:rPr>
          <w:rFonts w:asciiTheme="minorHAnsi" w:hAnsiTheme="minorHAnsi" w:cs="Arial"/>
          <w:color w:val="000000"/>
          <w:sz w:val="24"/>
          <w:szCs w:val="24"/>
        </w:rPr>
        <w:t>Chief Crown Prosecutor for CPS Thames and Chiltern</w:t>
      </w:r>
      <w:r w:rsidR="00EE3748">
        <w:rPr>
          <w:rFonts w:asciiTheme="minorHAnsi" w:hAnsiTheme="minorHAnsi" w:cs="Arial"/>
          <w:color w:val="000000"/>
          <w:sz w:val="24"/>
          <w:szCs w:val="24"/>
        </w:rPr>
        <w:t xml:space="preserve"> and </w:t>
      </w:r>
      <w:r w:rsidR="0005222E">
        <w:rPr>
          <w:rFonts w:asciiTheme="minorHAnsi" w:hAnsiTheme="minorHAnsi" w:cs="Arial"/>
          <w:color w:val="000000"/>
          <w:sz w:val="24"/>
          <w:szCs w:val="24"/>
        </w:rPr>
        <w:t>has been</w:t>
      </w:r>
      <w:r w:rsidR="00EE3748">
        <w:rPr>
          <w:rFonts w:asciiTheme="minorHAnsi" w:hAnsiTheme="minorHAnsi" w:cs="Arial"/>
          <w:color w:val="000000"/>
          <w:sz w:val="24"/>
          <w:szCs w:val="24"/>
        </w:rPr>
        <w:t xml:space="preserve"> Chief Crown Prosecutor for CPS Proceeds of Crime</w:t>
      </w:r>
      <w:r w:rsidR="0005222E">
        <w:rPr>
          <w:rFonts w:asciiTheme="minorHAnsi" w:hAnsiTheme="minorHAnsi" w:cs="Arial"/>
          <w:color w:val="000000"/>
          <w:sz w:val="24"/>
          <w:szCs w:val="24"/>
        </w:rPr>
        <w:t xml:space="preserve"> Division since 2018</w:t>
      </w:r>
      <w:r w:rsidRPr="00CC5B7B">
        <w:rPr>
          <w:rFonts w:asciiTheme="minorHAnsi" w:hAnsiTheme="minorHAnsi" w:cs="Arial"/>
          <w:color w:val="000000"/>
          <w:sz w:val="24"/>
          <w:szCs w:val="24"/>
        </w:rPr>
        <w:t xml:space="preserve">. </w:t>
      </w:r>
    </w:p>
    <w:p w14:paraId="3448855B" w14:textId="77777777" w:rsidR="00F810FB" w:rsidRDefault="00F810FB" w:rsidP="0005222E">
      <w:pPr>
        <w:jc w:val="both"/>
      </w:pPr>
    </w:p>
    <w:sectPr w:rsidR="00F81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FE"/>
    <w:rsid w:val="0005222E"/>
    <w:rsid w:val="00161F26"/>
    <w:rsid w:val="001F4340"/>
    <w:rsid w:val="00894308"/>
    <w:rsid w:val="009140C6"/>
    <w:rsid w:val="00930430"/>
    <w:rsid w:val="00B511FE"/>
    <w:rsid w:val="00CC5B7B"/>
    <w:rsid w:val="00E84FF1"/>
    <w:rsid w:val="00EE3748"/>
    <w:rsid w:val="00F8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DC6EB"/>
  <w15:docId w15:val="{42A77237-3D4E-494F-BFCF-BA4E711C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1F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Paula Ellis</cp:lastModifiedBy>
  <cp:revision>2</cp:revision>
  <dcterms:created xsi:type="dcterms:W3CDTF">2022-09-02T12:29:00Z</dcterms:created>
  <dcterms:modified xsi:type="dcterms:W3CDTF">2022-09-02T12:29:00Z</dcterms:modified>
</cp:coreProperties>
</file>