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0EB" w:rsidRDefault="003F70EB">
      <w:bookmarkStart w:id="0" w:name="_GoBack"/>
      <w:bookmarkEnd w:id="0"/>
    </w:p>
    <w:p w:rsidR="00AD6ECD" w:rsidRDefault="00AD6ECD"/>
    <w:p w:rsidR="00AD6ECD" w:rsidRDefault="00AD6ECD"/>
    <w:p w:rsidR="00AD6ECD" w:rsidRDefault="00AD6ECD" w:rsidP="00AD6ECD">
      <w:pPr>
        <w:jc w:val="center"/>
      </w:pPr>
    </w:p>
    <w:p w:rsidR="00AD6ECD" w:rsidRDefault="00AD6ECD" w:rsidP="00AD6ECD">
      <w:pPr>
        <w:jc w:val="center"/>
      </w:pPr>
    </w:p>
    <w:p w:rsidR="003F70EB" w:rsidRDefault="00AD6ECD" w:rsidP="00AD6ECD">
      <w:pPr>
        <w:jc w:val="center"/>
      </w:pPr>
      <w:r>
        <w:rPr>
          <w:rFonts w:hint="eastAsia"/>
        </w:rPr>
        <w:t>國際檢察官協會</w:t>
      </w:r>
    </w:p>
    <w:p w:rsidR="00AD6ECD" w:rsidRDefault="00AD6ECD" w:rsidP="00AD6ECD">
      <w:pPr>
        <w:jc w:val="center"/>
      </w:pPr>
      <w:r>
        <w:rPr>
          <w:rFonts w:hint="eastAsia"/>
        </w:rPr>
        <w:t>檢察官交換計畫（</w:t>
      </w:r>
      <w:r>
        <w:rPr>
          <w:rFonts w:hint="eastAsia"/>
        </w:rPr>
        <w:t>PEP</w:t>
      </w:r>
      <w:r>
        <w:rPr>
          <w:rFonts w:hint="eastAsia"/>
        </w:rPr>
        <w:t>）</w:t>
      </w:r>
    </w:p>
    <w:p w:rsidR="00AD6ECD" w:rsidRDefault="00AD6ECD" w:rsidP="00AD6ECD">
      <w:pPr>
        <w:jc w:val="center"/>
      </w:pPr>
      <w:r>
        <w:rPr>
          <w:rFonts w:hint="eastAsia"/>
        </w:rPr>
        <w:t>協調員手冊</w:t>
      </w:r>
    </w:p>
    <w:p w:rsidR="00AD6ECD" w:rsidRDefault="00AD6ECD" w:rsidP="00AD6ECD">
      <w:pPr>
        <w:jc w:val="center"/>
      </w:pPr>
      <w:r>
        <w:rPr>
          <w:rFonts w:hint="eastAsia"/>
        </w:rPr>
        <w:t>第六版，</w:t>
      </w:r>
      <w:r>
        <w:rPr>
          <w:rFonts w:hint="eastAsia"/>
        </w:rPr>
        <w:t>2014</w:t>
      </w:r>
      <w:r>
        <w:rPr>
          <w:rFonts w:hint="eastAsia"/>
        </w:rPr>
        <w:t>（</w:t>
      </w:r>
      <w:r>
        <w:rPr>
          <w:rFonts w:hint="eastAsia"/>
        </w:rPr>
        <w:t>v7.2</w:t>
      </w:r>
      <w:r>
        <w:rPr>
          <w:rFonts w:hint="eastAsia"/>
        </w:rPr>
        <w:t>）</w:t>
      </w:r>
    </w:p>
    <w:p w:rsidR="00AD6ECD" w:rsidRDefault="00AD6ECD" w:rsidP="00AD6ECD">
      <w:pPr>
        <w:jc w:val="center"/>
      </w:pPr>
    </w:p>
    <w:p w:rsidR="008E4127" w:rsidRDefault="008E4127">
      <w:pPr>
        <w:widowControl/>
      </w:pPr>
      <w:r>
        <w:br w:type="page"/>
      </w:r>
    </w:p>
    <w:p w:rsidR="00AD6ECD" w:rsidRDefault="008E4127" w:rsidP="008E4127">
      <w:pPr>
        <w:jc w:val="center"/>
      </w:pPr>
      <w:r>
        <w:rPr>
          <w:rFonts w:hint="eastAsia"/>
        </w:rPr>
        <w:t>目錄</w:t>
      </w:r>
    </w:p>
    <w:p w:rsidR="008E4127" w:rsidRDefault="008E4127" w:rsidP="008E4127">
      <w:pPr>
        <w:jc w:val="both"/>
      </w:pPr>
      <w:r>
        <w:rPr>
          <w:rFonts w:hint="eastAsia"/>
        </w:rPr>
        <w:t>目標</w:t>
      </w:r>
    </w:p>
    <w:p w:rsidR="008E4127" w:rsidRDefault="008E4127" w:rsidP="008E4127">
      <w:pPr>
        <w:jc w:val="both"/>
      </w:pPr>
      <w:r>
        <w:rPr>
          <w:rFonts w:hint="eastAsia"/>
        </w:rPr>
        <w:t>背景</w:t>
      </w:r>
    </w:p>
    <w:p w:rsidR="008E4127" w:rsidRDefault="00253ADC" w:rsidP="008E4127">
      <w:pPr>
        <w:jc w:val="both"/>
      </w:pPr>
      <w:r>
        <w:rPr>
          <w:rFonts w:hint="eastAsia"/>
        </w:rPr>
        <w:t>國際檢察官協會（</w:t>
      </w:r>
      <w:r w:rsidR="00895137">
        <w:rPr>
          <w:rFonts w:hint="eastAsia"/>
        </w:rPr>
        <w:t>IAP</w:t>
      </w:r>
      <w:r>
        <w:rPr>
          <w:rFonts w:hint="eastAsia"/>
        </w:rPr>
        <w:t>）</w:t>
      </w:r>
      <w:r w:rsidR="008E4127">
        <w:rPr>
          <w:rFonts w:hint="eastAsia"/>
        </w:rPr>
        <w:t>之角色</w:t>
      </w:r>
    </w:p>
    <w:p w:rsidR="008E4127" w:rsidRDefault="00895137" w:rsidP="008E4127">
      <w:pPr>
        <w:jc w:val="both"/>
      </w:pPr>
      <w:r>
        <w:rPr>
          <w:rFonts w:hint="eastAsia"/>
        </w:rPr>
        <w:t>聯絡人</w:t>
      </w:r>
      <w:r w:rsidR="008E4127">
        <w:rPr>
          <w:rFonts w:hint="eastAsia"/>
        </w:rPr>
        <w:t>責任</w:t>
      </w:r>
    </w:p>
    <w:p w:rsidR="008E4127" w:rsidRDefault="00895137" w:rsidP="008E4127">
      <w:pPr>
        <w:jc w:val="both"/>
      </w:pPr>
      <w:r>
        <w:rPr>
          <w:rFonts w:hint="eastAsia"/>
        </w:rPr>
        <w:t>交換</w:t>
      </w:r>
      <w:r w:rsidR="008E4127">
        <w:rPr>
          <w:rFonts w:hint="eastAsia"/>
        </w:rPr>
        <w:t>類型</w:t>
      </w:r>
    </w:p>
    <w:p w:rsidR="008E4127" w:rsidRDefault="00895137" w:rsidP="008E4127">
      <w:pPr>
        <w:jc w:val="both"/>
      </w:pPr>
      <w:r>
        <w:rPr>
          <w:rFonts w:hint="eastAsia"/>
        </w:rPr>
        <w:t>聯絡交換事宜</w:t>
      </w:r>
    </w:p>
    <w:p w:rsidR="008E4127" w:rsidRDefault="0030185E" w:rsidP="008E4127">
      <w:pPr>
        <w:jc w:val="both"/>
      </w:pPr>
      <w:r>
        <w:rPr>
          <w:rFonts w:hint="eastAsia"/>
        </w:rPr>
        <w:t>初步</w:t>
      </w:r>
      <w:r w:rsidR="008E4127">
        <w:rPr>
          <w:rFonts w:hint="eastAsia"/>
        </w:rPr>
        <w:t>考慮事項</w:t>
      </w:r>
    </w:p>
    <w:p w:rsidR="008E4127" w:rsidRDefault="008E4127" w:rsidP="008E4127">
      <w:pPr>
        <w:jc w:val="both"/>
      </w:pPr>
      <w:r>
        <w:rPr>
          <w:rFonts w:hint="eastAsia"/>
        </w:rPr>
        <w:t>財務安排</w:t>
      </w:r>
    </w:p>
    <w:p w:rsidR="008E4127" w:rsidRDefault="008E4127" w:rsidP="008E4127">
      <w:pPr>
        <w:jc w:val="both"/>
      </w:pPr>
      <w:r>
        <w:rPr>
          <w:rFonts w:hint="eastAsia"/>
        </w:rPr>
        <w:t>工作許可</w:t>
      </w:r>
    </w:p>
    <w:p w:rsidR="008E4127" w:rsidRDefault="008E4127" w:rsidP="008E4127">
      <w:pPr>
        <w:jc w:val="both"/>
      </w:pPr>
      <w:r>
        <w:rPr>
          <w:rFonts w:hint="eastAsia"/>
        </w:rPr>
        <w:t>醫療保險</w:t>
      </w:r>
    </w:p>
    <w:p w:rsidR="008E4127" w:rsidRDefault="008E4127" w:rsidP="008E4127">
      <w:pPr>
        <w:jc w:val="both"/>
      </w:pPr>
      <w:r>
        <w:rPr>
          <w:rFonts w:hint="eastAsia"/>
        </w:rPr>
        <w:t>專業執業權</w:t>
      </w:r>
    </w:p>
    <w:p w:rsidR="008E4127" w:rsidRDefault="008E4127" w:rsidP="008E4127">
      <w:pPr>
        <w:jc w:val="both"/>
      </w:pPr>
      <w:r>
        <w:rPr>
          <w:rFonts w:hint="eastAsia"/>
        </w:rPr>
        <w:t>其他事項</w:t>
      </w:r>
    </w:p>
    <w:p w:rsidR="008E4127" w:rsidRDefault="008E4127" w:rsidP="008E4127">
      <w:pPr>
        <w:jc w:val="both"/>
      </w:pPr>
      <w:r>
        <w:rPr>
          <w:rFonts w:hint="eastAsia"/>
        </w:rPr>
        <w:t>本手冊之更新</w:t>
      </w:r>
    </w:p>
    <w:p w:rsidR="008E4127" w:rsidRDefault="008E4127" w:rsidP="008E4127">
      <w:pPr>
        <w:jc w:val="both"/>
      </w:pPr>
      <w:r>
        <w:rPr>
          <w:rFonts w:hint="eastAsia"/>
        </w:rPr>
        <w:t>聯繫檢察官交換計畫</w:t>
      </w:r>
    </w:p>
    <w:p w:rsidR="008E4127" w:rsidRDefault="008E4127" w:rsidP="008E4127">
      <w:pPr>
        <w:jc w:val="both"/>
      </w:pPr>
      <w:r>
        <w:rPr>
          <w:rFonts w:hint="eastAsia"/>
        </w:rPr>
        <w:t>附件Ａ：檢察官交換計畫協調員機密聯繫資訊</w:t>
      </w:r>
    </w:p>
    <w:p w:rsidR="008E4127" w:rsidRDefault="008E4127" w:rsidP="008E4127">
      <w:pPr>
        <w:jc w:val="both"/>
      </w:pPr>
      <w:r>
        <w:rPr>
          <w:rFonts w:hint="eastAsia"/>
        </w:rPr>
        <w:t>附件Ｂ：</w:t>
      </w:r>
    </w:p>
    <w:p w:rsidR="008E4127" w:rsidRDefault="008E4127" w:rsidP="008E4127">
      <w:pPr>
        <w:jc w:val="both"/>
      </w:pPr>
      <w:r>
        <w:rPr>
          <w:rFonts w:hint="eastAsia"/>
        </w:rPr>
        <w:tab/>
      </w:r>
      <w:r>
        <w:rPr>
          <w:rFonts w:hint="eastAsia"/>
        </w:rPr>
        <w:t>有</w:t>
      </w:r>
      <w:r w:rsidR="00AC4715">
        <w:rPr>
          <w:rFonts w:hint="eastAsia"/>
        </w:rPr>
        <w:t>用的</w:t>
      </w:r>
      <w:r>
        <w:rPr>
          <w:rFonts w:hint="eastAsia"/>
        </w:rPr>
        <w:t>網站</w:t>
      </w:r>
    </w:p>
    <w:p w:rsidR="008E4127" w:rsidRDefault="008E4127" w:rsidP="008E4127">
      <w:pPr>
        <w:jc w:val="both"/>
      </w:pPr>
      <w:r>
        <w:rPr>
          <w:rFonts w:hint="eastAsia"/>
        </w:rPr>
        <w:t xml:space="preserve">　　</w:t>
      </w:r>
      <w:r>
        <w:rPr>
          <w:rFonts w:hint="eastAsia"/>
        </w:rPr>
        <w:tab/>
      </w:r>
      <w:r>
        <w:rPr>
          <w:rFonts w:hint="eastAsia"/>
        </w:rPr>
        <w:t>全球國家資訊</w:t>
      </w:r>
    </w:p>
    <w:p w:rsidR="008E4127" w:rsidRDefault="008E4127" w:rsidP="008E4127">
      <w:pPr>
        <w:jc w:val="both"/>
      </w:pPr>
      <w:r>
        <w:rPr>
          <w:rFonts w:hint="eastAsia"/>
        </w:rPr>
        <w:tab/>
      </w:r>
      <w:r>
        <w:rPr>
          <w:rFonts w:hint="eastAsia"/>
        </w:rPr>
        <w:tab/>
      </w:r>
      <w:r>
        <w:rPr>
          <w:rFonts w:hint="eastAsia"/>
        </w:rPr>
        <w:t>國際組織</w:t>
      </w:r>
    </w:p>
    <w:p w:rsidR="008E4127" w:rsidRDefault="008E4127" w:rsidP="008E4127">
      <w:pPr>
        <w:jc w:val="both"/>
      </w:pPr>
      <w:r>
        <w:rPr>
          <w:rFonts w:hint="eastAsia"/>
        </w:rPr>
        <w:tab/>
      </w:r>
      <w:r>
        <w:rPr>
          <w:rFonts w:hint="eastAsia"/>
        </w:rPr>
        <w:tab/>
      </w:r>
      <w:r w:rsidR="00E2430F">
        <w:rPr>
          <w:rFonts w:hint="eastAsia"/>
        </w:rPr>
        <w:t>資助機構</w:t>
      </w:r>
    </w:p>
    <w:p w:rsidR="008E4127" w:rsidRDefault="008E4127" w:rsidP="008E4127">
      <w:pPr>
        <w:jc w:val="both"/>
      </w:pPr>
      <w:r>
        <w:rPr>
          <w:rFonts w:hint="eastAsia"/>
        </w:rPr>
        <w:tab/>
      </w:r>
      <w:r>
        <w:rPr>
          <w:rFonts w:hint="eastAsia"/>
        </w:rPr>
        <w:tab/>
      </w:r>
      <w:r>
        <w:rPr>
          <w:rFonts w:hint="eastAsia"/>
        </w:rPr>
        <w:t>在不同文化下工作</w:t>
      </w:r>
    </w:p>
    <w:p w:rsidR="008E4127" w:rsidRDefault="008E4127" w:rsidP="008E4127">
      <w:pPr>
        <w:jc w:val="both"/>
      </w:pPr>
      <w:r>
        <w:rPr>
          <w:rFonts w:hint="eastAsia"/>
        </w:rPr>
        <w:tab/>
      </w:r>
      <w:r>
        <w:rPr>
          <w:rFonts w:hint="eastAsia"/>
        </w:rPr>
        <w:tab/>
      </w:r>
      <w:r>
        <w:rPr>
          <w:rFonts w:hint="eastAsia"/>
        </w:rPr>
        <w:t>簽證與工作許可要件</w:t>
      </w:r>
    </w:p>
    <w:p w:rsidR="008E4127" w:rsidRDefault="008E4127" w:rsidP="008E4127">
      <w:pPr>
        <w:jc w:val="both"/>
      </w:pPr>
      <w:r>
        <w:rPr>
          <w:rFonts w:hint="eastAsia"/>
        </w:rPr>
        <w:tab/>
      </w:r>
      <w:r>
        <w:rPr>
          <w:rFonts w:hint="eastAsia"/>
        </w:rPr>
        <w:tab/>
      </w:r>
      <w:r>
        <w:rPr>
          <w:rFonts w:hint="eastAsia"/>
        </w:rPr>
        <w:t>健康</w:t>
      </w:r>
    </w:p>
    <w:p w:rsidR="008E4127" w:rsidRDefault="008E4127" w:rsidP="008E4127">
      <w:pPr>
        <w:jc w:val="both"/>
      </w:pPr>
      <w:r>
        <w:rPr>
          <w:rFonts w:hint="eastAsia"/>
        </w:rPr>
        <w:tab/>
      </w:r>
      <w:r>
        <w:rPr>
          <w:rFonts w:hint="eastAsia"/>
        </w:rPr>
        <w:tab/>
      </w:r>
      <w:r>
        <w:rPr>
          <w:rFonts w:hint="eastAsia"/>
        </w:rPr>
        <w:t>貨幣匯率</w:t>
      </w:r>
    </w:p>
    <w:p w:rsidR="008E4127" w:rsidRDefault="008E4127" w:rsidP="008E4127">
      <w:pPr>
        <w:jc w:val="both"/>
      </w:pPr>
      <w:r>
        <w:rPr>
          <w:rFonts w:hint="eastAsia"/>
        </w:rPr>
        <w:tab/>
      </w:r>
      <w:r>
        <w:rPr>
          <w:rFonts w:hint="eastAsia"/>
        </w:rPr>
        <w:tab/>
      </w:r>
      <w:r>
        <w:rPr>
          <w:rFonts w:hint="eastAsia"/>
        </w:rPr>
        <w:t>安全</w:t>
      </w:r>
    </w:p>
    <w:p w:rsidR="008E4127" w:rsidRDefault="008E4127" w:rsidP="008E4127">
      <w:pPr>
        <w:jc w:val="both"/>
      </w:pPr>
      <w:r>
        <w:rPr>
          <w:rFonts w:hint="eastAsia"/>
        </w:rPr>
        <w:t>附件Ｃ：</w:t>
      </w:r>
    </w:p>
    <w:p w:rsidR="008E4127" w:rsidRDefault="008E4127" w:rsidP="008E4127">
      <w:pPr>
        <w:jc w:val="both"/>
      </w:pPr>
      <w:r>
        <w:rPr>
          <w:rFonts w:hint="eastAsia"/>
        </w:rPr>
        <w:tab/>
      </w:r>
      <w:r w:rsidR="0010136F">
        <w:rPr>
          <w:rFonts w:hint="eastAsia"/>
        </w:rPr>
        <w:t>先前提案</w:t>
      </w:r>
      <w:r w:rsidR="00437D22">
        <w:rPr>
          <w:rFonts w:hint="eastAsia"/>
        </w:rPr>
        <w:t>：加拿大與新南威爾斯間之交換</w:t>
      </w:r>
    </w:p>
    <w:p w:rsidR="00437D22" w:rsidRDefault="00437D22" w:rsidP="008E4127">
      <w:pPr>
        <w:jc w:val="both"/>
      </w:pPr>
      <w:r>
        <w:rPr>
          <w:rFonts w:hint="eastAsia"/>
        </w:rPr>
        <w:tab/>
      </w:r>
      <w:r>
        <w:rPr>
          <w:rFonts w:hint="eastAsia"/>
        </w:rPr>
        <w:tab/>
      </w:r>
      <w:r w:rsidR="0010136F">
        <w:rPr>
          <w:rFonts w:hint="eastAsia"/>
        </w:rPr>
        <w:t>提案</w:t>
      </w:r>
    </w:p>
    <w:p w:rsidR="0010136F" w:rsidRDefault="0010136F" w:rsidP="008E4127">
      <w:pPr>
        <w:jc w:val="both"/>
      </w:pPr>
      <w:r>
        <w:rPr>
          <w:rFonts w:hint="eastAsia"/>
        </w:rPr>
        <w:tab/>
      </w:r>
      <w:r>
        <w:rPr>
          <w:rFonts w:hint="eastAsia"/>
        </w:rPr>
        <w:tab/>
      </w:r>
      <w:r>
        <w:rPr>
          <w:rFonts w:hint="eastAsia"/>
        </w:rPr>
        <w:t>歷史</w:t>
      </w:r>
    </w:p>
    <w:p w:rsidR="0010136F" w:rsidRDefault="0010136F" w:rsidP="008E4127">
      <w:pPr>
        <w:jc w:val="both"/>
      </w:pPr>
      <w:r>
        <w:rPr>
          <w:rFonts w:hint="eastAsia"/>
        </w:rPr>
        <w:tab/>
      </w:r>
      <w:r>
        <w:rPr>
          <w:rFonts w:hint="eastAsia"/>
        </w:rPr>
        <w:tab/>
      </w:r>
      <w:r>
        <w:rPr>
          <w:rFonts w:hint="eastAsia"/>
        </w:rPr>
        <w:t>目的</w:t>
      </w:r>
    </w:p>
    <w:p w:rsidR="0010136F" w:rsidRDefault="0010136F" w:rsidP="008E4127">
      <w:pPr>
        <w:jc w:val="both"/>
      </w:pPr>
      <w:r>
        <w:rPr>
          <w:rFonts w:hint="eastAsia"/>
        </w:rPr>
        <w:tab/>
      </w:r>
      <w:r>
        <w:rPr>
          <w:rFonts w:hint="eastAsia"/>
        </w:rPr>
        <w:tab/>
      </w:r>
      <w:r>
        <w:rPr>
          <w:rFonts w:hint="eastAsia"/>
        </w:rPr>
        <w:t>交換期間之工作經驗</w:t>
      </w:r>
    </w:p>
    <w:p w:rsidR="0010136F" w:rsidRDefault="0010136F" w:rsidP="008E4127">
      <w:pPr>
        <w:jc w:val="both"/>
      </w:pPr>
      <w:r>
        <w:rPr>
          <w:rFonts w:hint="eastAsia"/>
        </w:rPr>
        <w:tab/>
      </w:r>
      <w:r>
        <w:rPr>
          <w:rFonts w:hint="eastAsia"/>
        </w:rPr>
        <w:tab/>
      </w:r>
      <w:r>
        <w:rPr>
          <w:rFonts w:hint="eastAsia"/>
        </w:rPr>
        <w:t>財務及文件細節</w:t>
      </w:r>
    </w:p>
    <w:p w:rsidR="0010136F" w:rsidRDefault="0010136F" w:rsidP="008E4127">
      <w:pPr>
        <w:jc w:val="both"/>
      </w:pPr>
      <w:r>
        <w:rPr>
          <w:rFonts w:hint="eastAsia"/>
        </w:rPr>
        <w:tab/>
      </w:r>
      <w:r>
        <w:rPr>
          <w:rFonts w:hint="eastAsia"/>
        </w:rPr>
        <w:tab/>
      </w:r>
      <w:r>
        <w:rPr>
          <w:rFonts w:hint="eastAsia"/>
        </w:rPr>
        <w:t>遴選過程</w:t>
      </w:r>
    </w:p>
    <w:p w:rsidR="0010136F" w:rsidRDefault="0010136F" w:rsidP="008E4127">
      <w:pPr>
        <w:jc w:val="both"/>
      </w:pPr>
      <w:r>
        <w:rPr>
          <w:rFonts w:hint="eastAsia"/>
        </w:rPr>
        <w:t>附件Ｄ：</w:t>
      </w:r>
    </w:p>
    <w:p w:rsidR="0010136F" w:rsidRDefault="0010136F" w:rsidP="008E4127">
      <w:pPr>
        <w:jc w:val="both"/>
      </w:pPr>
      <w:r>
        <w:rPr>
          <w:rFonts w:hint="eastAsia"/>
        </w:rPr>
        <w:tab/>
      </w:r>
      <w:r>
        <w:rPr>
          <w:rFonts w:hint="eastAsia"/>
        </w:rPr>
        <w:t>先前檢察官交換協議</w:t>
      </w:r>
    </w:p>
    <w:p w:rsidR="0010136F" w:rsidRDefault="0010136F" w:rsidP="008E4127">
      <w:pPr>
        <w:jc w:val="both"/>
      </w:pPr>
      <w:r>
        <w:rPr>
          <w:rFonts w:hint="eastAsia"/>
        </w:rPr>
        <w:t>附件Ｅ：</w:t>
      </w:r>
    </w:p>
    <w:p w:rsidR="0010136F" w:rsidRDefault="0010136F" w:rsidP="008E4127">
      <w:pPr>
        <w:jc w:val="both"/>
      </w:pPr>
      <w:r>
        <w:rPr>
          <w:rFonts w:hint="eastAsia"/>
        </w:rPr>
        <w:lastRenderedPageBreak/>
        <w:tab/>
      </w:r>
      <w:r>
        <w:rPr>
          <w:rFonts w:hint="eastAsia"/>
        </w:rPr>
        <w:t>先前提案：</w:t>
      </w:r>
      <w:r w:rsidR="003A1155">
        <w:rPr>
          <w:rFonts w:hint="eastAsia"/>
        </w:rPr>
        <w:t>建構國際標準的能力</w:t>
      </w:r>
    </w:p>
    <w:p w:rsidR="0010136F" w:rsidRDefault="0010136F" w:rsidP="008E4127">
      <w:pPr>
        <w:jc w:val="both"/>
      </w:pPr>
      <w:r>
        <w:rPr>
          <w:rFonts w:hint="eastAsia"/>
        </w:rPr>
        <w:t>附件Ｆ：</w:t>
      </w:r>
    </w:p>
    <w:p w:rsidR="0010136F" w:rsidRDefault="0010136F" w:rsidP="008E4127">
      <w:pPr>
        <w:jc w:val="both"/>
      </w:pPr>
      <w:r>
        <w:rPr>
          <w:rFonts w:hint="eastAsia"/>
        </w:rPr>
        <w:tab/>
      </w:r>
      <w:r>
        <w:rPr>
          <w:rFonts w:hint="eastAsia"/>
        </w:rPr>
        <w:t>旅遊小提醒</w:t>
      </w:r>
    </w:p>
    <w:p w:rsidR="0010136F" w:rsidRDefault="0010136F" w:rsidP="008E4127">
      <w:pPr>
        <w:jc w:val="both"/>
      </w:pPr>
      <w:r>
        <w:rPr>
          <w:rFonts w:hint="eastAsia"/>
        </w:rPr>
        <w:tab/>
      </w:r>
      <w:r>
        <w:rPr>
          <w:rFonts w:hint="eastAsia"/>
        </w:rPr>
        <w:tab/>
      </w:r>
      <w:r>
        <w:rPr>
          <w:rFonts w:hint="eastAsia"/>
        </w:rPr>
        <w:t>學習</w:t>
      </w:r>
    </w:p>
    <w:p w:rsidR="0010136F" w:rsidRDefault="0010136F" w:rsidP="008E4127">
      <w:pPr>
        <w:jc w:val="both"/>
      </w:pPr>
      <w:r>
        <w:rPr>
          <w:rFonts w:hint="eastAsia"/>
        </w:rPr>
        <w:tab/>
      </w:r>
      <w:r>
        <w:rPr>
          <w:rFonts w:hint="eastAsia"/>
        </w:rPr>
        <w:tab/>
      </w:r>
      <w:r>
        <w:rPr>
          <w:rFonts w:hint="eastAsia"/>
        </w:rPr>
        <w:t>安全</w:t>
      </w:r>
    </w:p>
    <w:p w:rsidR="0010136F" w:rsidRDefault="0010136F" w:rsidP="008E4127">
      <w:pPr>
        <w:jc w:val="both"/>
      </w:pPr>
      <w:r>
        <w:rPr>
          <w:rFonts w:hint="eastAsia"/>
        </w:rPr>
        <w:tab/>
      </w:r>
      <w:r>
        <w:rPr>
          <w:rFonts w:hint="eastAsia"/>
        </w:rPr>
        <w:tab/>
      </w:r>
      <w:r>
        <w:rPr>
          <w:rFonts w:hint="eastAsia"/>
        </w:rPr>
        <w:t>電子</w:t>
      </w:r>
      <w:r w:rsidR="007B363A">
        <w:rPr>
          <w:rFonts w:hint="eastAsia"/>
        </w:rPr>
        <w:t>設備</w:t>
      </w:r>
    </w:p>
    <w:p w:rsidR="0010136F" w:rsidRDefault="0010136F" w:rsidP="008E4127">
      <w:pPr>
        <w:jc w:val="both"/>
      </w:pPr>
      <w:r>
        <w:rPr>
          <w:rFonts w:hint="eastAsia"/>
        </w:rPr>
        <w:tab/>
      </w:r>
      <w:r>
        <w:rPr>
          <w:rFonts w:hint="eastAsia"/>
        </w:rPr>
        <w:tab/>
      </w:r>
      <w:r>
        <w:rPr>
          <w:rFonts w:hint="eastAsia"/>
        </w:rPr>
        <w:t>文件</w:t>
      </w:r>
    </w:p>
    <w:p w:rsidR="0010136F" w:rsidRDefault="0010136F" w:rsidP="008E4127">
      <w:pPr>
        <w:jc w:val="both"/>
      </w:pPr>
      <w:r>
        <w:rPr>
          <w:rFonts w:hint="eastAsia"/>
        </w:rPr>
        <w:tab/>
      </w:r>
      <w:r>
        <w:rPr>
          <w:rFonts w:hint="eastAsia"/>
        </w:rPr>
        <w:tab/>
      </w:r>
      <w:r>
        <w:rPr>
          <w:rFonts w:hint="eastAsia"/>
        </w:rPr>
        <w:t>孩童</w:t>
      </w:r>
    </w:p>
    <w:p w:rsidR="0010136F" w:rsidRDefault="0010136F" w:rsidP="008E4127">
      <w:pPr>
        <w:jc w:val="both"/>
      </w:pPr>
      <w:r>
        <w:rPr>
          <w:rFonts w:hint="eastAsia"/>
        </w:rPr>
        <w:t>附件Ｇ：</w:t>
      </w:r>
    </w:p>
    <w:p w:rsidR="0010136F" w:rsidRDefault="0010136F" w:rsidP="008E4127">
      <w:pPr>
        <w:jc w:val="both"/>
      </w:pPr>
      <w:r>
        <w:rPr>
          <w:rFonts w:hint="eastAsia"/>
        </w:rPr>
        <w:tab/>
      </w:r>
      <w:r>
        <w:rPr>
          <w:rFonts w:hint="eastAsia"/>
        </w:rPr>
        <w:t>目前向國際檢察官協會表示有興趣交換之辦公室</w:t>
      </w:r>
    </w:p>
    <w:p w:rsidR="0010136F" w:rsidRDefault="0010136F">
      <w:pPr>
        <w:widowControl/>
      </w:pPr>
      <w:r>
        <w:br w:type="page"/>
      </w:r>
    </w:p>
    <w:p w:rsidR="0010136F" w:rsidRPr="000B4964" w:rsidRDefault="0010136F" w:rsidP="0010136F">
      <w:pPr>
        <w:jc w:val="center"/>
        <w:rPr>
          <w:b/>
        </w:rPr>
      </w:pPr>
      <w:r w:rsidRPr="000B4964">
        <w:rPr>
          <w:rFonts w:hint="eastAsia"/>
          <w:b/>
        </w:rPr>
        <w:t>國際檢察官協會</w:t>
      </w:r>
    </w:p>
    <w:p w:rsidR="00DE2BA3" w:rsidRPr="000B4964" w:rsidRDefault="00DE2BA3" w:rsidP="0010136F">
      <w:pPr>
        <w:jc w:val="center"/>
        <w:rPr>
          <w:b/>
        </w:rPr>
      </w:pPr>
      <w:r w:rsidRPr="000B4964">
        <w:rPr>
          <w:rFonts w:hint="eastAsia"/>
          <w:b/>
        </w:rPr>
        <w:t>檢察官交換計畫</w:t>
      </w:r>
    </w:p>
    <w:p w:rsidR="00DE2BA3" w:rsidRPr="001B6BCA" w:rsidRDefault="001B6BCA" w:rsidP="00DE2BA3">
      <w:pPr>
        <w:rPr>
          <w:b/>
        </w:rPr>
      </w:pPr>
      <w:r w:rsidRPr="001B6BCA">
        <w:rPr>
          <w:rFonts w:hint="eastAsia"/>
          <w:b/>
        </w:rPr>
        <w:t>目標</w:t>
      </w:r>
    </w:p>
    <w:p w:rsidR="001B6BCA" w:rsidRDefault="000B4964" w:rsidP="009321A8">
      <w:pPr>
        <w:jc w:val="both"/>
      </w:pPr>
      <w:r>
        <w:rPr>
          <w:rFonts w:hint="eastAsia"/>
        </w:rPr>
        <w:t>在檢察官交換計畫</w:t>
      </w:r>
      <w:r w:rsidR="001B6BCA">
        <w:rPr>
          <w:rFonts w:hint="eastAsia"/>
        </w:rPr>
        <w:t>（</w:t>
      </w:r>
      <w:r w:rsidR="001B6BCA">
        <w:rPr>
          <w:rFonts w:hint="eastAsia"/>
        </w:rPr>
        <w:t>PEP</w:t>
      </w:r>
      <w:r w:rsidR="005669F6">
        <w:rPr>
          <w:rFonts w:hint="eastAsia"/>
        </w:rPr>
        <w:t>，下稱</w:t>
      </w:r>
      <w:r w:rsidR="005669F6">
        <w:rPr>
          <w:rFonts w:hint="eastAsia"/>
        </w:rPr>
        <w:t>PEP</w:t>
      </w:r>
      <w:r w:rsidR="001B6BCA">
        <w:rPr>
          <w:rFonts w:hint="eastAsia"/>
        </w:rPr>
        <w:t>）</w:t>
      </w:r>
      <w:r>
        <w:rPr>
          <w:rFonts w:hint="eastAsia"/>
        </w:rPr>
        <w:t>下</w:t>
      </w:r>
      <w:r w:rsidR="001B6BCA">
        <w:rPr>
          <w:rFonts w:hint="eastAsia"/>
        </w:rPr>
        <w:t>，國際檢察官協會（</w:t>
      </w:r>
      <w:r w:rsidR="001B6BCA">
        <w:rPr>
          <w:rFonts w:hint="eastAsia"/>
        </w:rPr>
        <w:t>IAP</w:t>
      </w:r>
      <w:r w:rsidR="005669F6">
        <w:rPr>
          <w:rFonts w:hint="eastAsia"/>
        </w:rPr>
        <w:t>，下稱</w:t>
      </w:r>
      <w:r w:rsidR="005669F6">
        <w:rPr>
          <w:rFonts w:hint="eastAsia"/>
        </w:rPr>
        <w:t>IAP</w:t>
      </w:r>
      <w:r w:rsidR="001B6BCA">
        <w:rPr>
          <w:rFonts w:hint="eastAsia"/>
        </w:rPr>
        <w:t>）鼓勵並</w:t>
      </w:r>
      <w:r w:rsidR="008F566F">
        <w:rPr>
          <w:rFonts w:hint="eastAsia"/>
        </w:rPr>
        <w:t>促成</w:t>
      </w:r>
      <w:r w:rsidR="00C74237">
        <w:rPr>
          <w:rFonts w:hint="eastAsia"/>
        </w:rPr>
        <w:t>檢察官</w:t>
      </w:r>
      <w:r w:rsidR="00D272B4">
        <w:rPr>
          <w:rFonts w:hint="eastAsia"/>
        </w:rPr>
        <w:t>之</w:t>
      </w:r>
      <w:r w:rsidR="00C74237">
        <w:rPr>
          <w:rFonts w:hint="eastAsia"/>
        </w:rPr>
        <w:t>間，</w:t>
      </w:r>
      <w:r w:rsidR="00D272B4">
        <w:rPr>
          <w:rFonts w:hint="eastAsia"/>
        </w:rPr>
        <w:t>以及</w:t>
      </w:r>
      <w:r>
        <w:rPr>
          <w:rFonts w:hint="eastAsia"/>
        </w:rPr>
        <w:t>彼此不同但相容</w:t>
      </w:r>
      <w:r w:rsidR="00C74237">
        <w:rPr>
          <w:rFonts w:hint="eastAsia"/>
        </w:rPr>
        <w:t>（如語言及法系傳統）之異國或不同管轄之檢察</w:t>
      </w:r>
      <w:r w:rsidR="005669F6">
        <w:rPr>
          <w:rFonts w:hint="eastAsia"/>
        </w:rPr>
        <w:t>官辦公室</w:t>
      </w:r>
      <w:r w:rsidR="00D272B4">
        <w:rPr>
          <w:rFonts w:hint="eastAsia"/>
        </w:rPr>
        <w:t>之</w:t>
      </w:r>
      <w:r w:rsidR="00C74237">
        <w:rPr>
          <w:rFonts w:hint="eastAsia"/>
        </w:rPr>
        <w:t>間，於特定期間</w:t>
      </w:r>
      <w:r w:rsidR="00D272B4">
        <w:rPr>
          <w:rFonts w:hint="eastAsia"/>
        </w:rPr>
        <w:t>及</w:t>
      </w:r>
      <w:r w:rsidR="00C74237">
        <w:rPr>
          <w:rFonts w:hint="eastAsia"/>
        </w:rPr>
        <w:t>基於特定目的，進行</w:t>
      </w:r>
      <w:r w:rsidR="00D272B4">
        <w:rPr>
          <w:rFonts w:hint="eastAsia"/>
        </w:rPr>
        <w:t>雙邊交換</w:t>
      </w:r>
      <w:r w:rsidR="00C74237">
        <w:rPr>
          <w:rFonts w:hint="eastAsia"/>
        </w:rPr>
        <w:t>及單向進駐之</w:t>
      </w:r>
      <w:r w:rsidR="00D956E1">
        <w:rPr>
          <w:rFonts w:hint="eastAsia"/>
        </w:rPr>
        <w:t>聯絡</w:t>
      </w:r>
      <w:r w:rsidR="008F566F">
        <w:rPr>
          <w:rFonts w:hint="eastAsia"/>
        </w:rPr>
        <w:t>與行政</w:t>
      </w:r>
      <w:r w:rsidR="00C74237">
        <w:rPr>
          <w:rFonts w:hint="eastAsia"/>
        </w:rPr>
        <w:t>管理事宜。</w:t>
      </w:r>
    </w:p>
    <w:p w:rsidR="00C74237" w:rsidRDefault="00C74237" w:rsidP="00C74237">
      <w:r>
        <w:rPr>
          <w:rFonts w:hint="eastAsia"/>
        </w:rPr>
        <w:t>由於犯罪活動日益國際化，全球的</w:t>
      </w:r>
      <w:r w:rsidR="005669F6">
        <w:rPr>
          <w:rFonts w:hint="eastAsia"/>
        </w:rPr>
        <w:t>檢察官辦公室必須較諸往昔更加密切合作。</w:t>
      </w:r>
      <w:r w:rsidR="005669F6">
        <w:rPr>
          <w:rFonts w:hint="eastAsia"/>
        </w:rPr>
        <w:t>PEP</w:t>
      </w:r>
      <w:r>
        <w:rPr>
          <w:rFonts w:hint="eastAsia"/>
        </w:rPr>
        <w:t>將促成</w:t>
      </w:r>
      <w:r w:rsidR="005669F6">
        <w:rPr>
          <w:rFonts w:hint="eastAsia"/>
        </w:rPr>
        <w:t>檢察官辦公室</w:t>
      </w:r>
      <w:r w:rsidR="000B4964">
        <w:rPr>
          <w:rFonts w:hint="eastAsia"/>
        </w:rPr>
        <w:t>間之資訊、專家及經驗</w:t>
      </w:r>
      <w:r w:rsidR="00B900C7">
        <w:rPr>
          <w:rFonts w:hint="eastAsia"/>
        </w:rPr>
        <w:t>交換與傳遞</w:t>
      </w:r>
      <w:r w:rsidR="00101CC0">
        <w:rPr>
          <w:rFonts w:hint="eastAsia"/>
        </w:rPr>
        <w:t>，並</w:t>
      </w:r>
      <w:r w:rsidR="006E7798">
        <w:rPr>
          <w:rFonts w:hint="eastAsia"/>
        </w:rPr>
        <w:t>致力於</w:t>
      </w:r>
      <w:r w:rsidR="000B4964">
        <w:rPr>
          <w:rFonts w:hint="eastAsia"/>
        </w:rPr>
        <w:t>交換檢察官與其</w:t>
      </w:r>
      <w:r w:rsidR="005669F6">
        <w:rPr>
          <w:rFonts w:hint="eastAsia"/>
        </w:rPr>
        <w:t>所</w:t>
      </w:r>
      <w:r w:rsidR="000B4964">
        <w:rPr>
          <w:rFonts w:hint="eastAsia"/>
        </w:rPr>
        <w:t>服務</w:t>
      </w:r>
      <w:r w:rsidR="005669F6">
        <w:rPr>
          <w:rFonts w:hint="eastAsia"/>
        </w:rPr>
        <w:t>辦公室</w:t>
      </w:r>
      <w:r w:rsidR="000B4964">
        <w:rPr>
          <w:rFonts w:hint="eastAsia"/>
        </w:rPr>
        <w:t>間之專業發展。</w:t>
      </w:r>
    </w:p>
    <w:p w:rsidR="005669F6" w:rsidRPr="006E7798" w:rsidRDefault="005669F6" w:rsidP="00C74237">
      <w:pPr>
        <w:rPr>
          <w:b/>
        </w:rPr>
      </w:pPr>
    </w:p>
    <w:p w:rsidR="000B4964" w:rsidRPr="000B4964" w:rsidRDefault="000B4964" w:rsidP="00C74237">
      <w:pPr>
        <w:rPr>
          <w:b/>
        </w:rPr>
      </w:pPr>
      <w:r w:rsidRPr="000B4964">
        <w:rPr>
          <w:rFonts w:hint="eastAsia"/>
          <w:b/>
        </w:rPr>
        <w:t>背景</w:t>
      </w:r>
    </w:p>
    <w:p w:rsidR="005669F6" w:rsidRDefault="005669F6" w:rsidP="00C74237">
      <w:r>
        <w:rPr>
          <w:rFonts w:hint="eastAsia"/>
        </w:rPr>
        <w:t>PEP</w:t>
      </w:r>
      <w:r>
        <w:rPr>
          <w:rFonts w:hint="eastAsia"/>
        </w:rPr>
        <w:t>鼓勵並促成檢察官前往異國檢察官辦公室進行短期工作。此</w:t>
      </w:r>
      <w:r w:rsidR="00405C42">
        <w:rPr>
          <w:rFonts w:hint="eastAsia"/>
        </w:rPr>
        <w:t>種在別的檢察系統所得</w:t>
      </w:r>
      <w:r>
        <w:rPr>
          <w:rFonts w:hint="eastAsia"/>
        </w:rPr>
        <w:t>第一手工作經驗意在強化</w:t>
      </w:r>
      <w:r>
        <w:rPr>
          <w:rFonts w:hint="eastAsia"/>
        </w:rPr>
        <w:t>IAP</w:t>
      </w:r>
      <w:r>
        <w:rPr>
          <w:rFonts w:hint="eastAsia"/>
        </w:rPr>
        <w:t>以下目標：</w:t>
      </w:r>
    </w:p>
    <w:p w:rsidR="005669F6" w:rsidRDefault="00452AD8" w:rsidP="005669F6">
      <w:pPr>
        <w:pStyle w:val="a7"/>
        <w:numPr>
          <w:ilvl w:val="0"/>
          <w:numId w:val="1"/>
        </w:numPr>
        <w:ind w:leftChars="0"/>
      </w:pPr>
      <w:r>
        <w:rPr>
          <w:rFonts w:hint="eastAsia"/>
        </w:rPr>
        <w:t>促進</w:t>
      </w:r>
      <w:r w:rsidR="000D60F7">
        <w:rPr>
          <w:rFonts w:hint="eastAsia"/>
        </w:rPr>
        <w:t>刑事司法行政之</w:t>
      </w:r>
      <w:r>
        <w:rPr>
          <w:rFonts w:hint="eastAsia"/>
        </w:rPr>
        <w:t>高標準與原則</w:t>
      </w:r>
      <w:r w:rsidR="00E52E93">
        <w:rPr>
          <w:rFonts w:hint="eastAsia"/>
        </w:rPr>
        <w:t>；</w:t>
      </w:r>
    </w:p>
    <w:p w:rsidR="000D60F7" w:rsidRDefault="00405C42" w:rsidP="005669F6">
      <w:pPr>
        <w:pStyle w:val="a7"/>
        <w:numPr>
          <w:ilvl w:val="0"/>
          <w:numId w:val="1"/>
        </w:numPr>
        <w:ind w:leftChars="0"/>
      </w:pPr>
      <w:r>
        <w:rPr>
          <w:rFonts w:hint="eastAsia"/>
        </w:rPr>
        <w:t>國際性的支援檢察官</w:t>
      </w:r>
      <w:r w:rsidR="009F7A84">
        <w:rPr>
          <w:rFonts w:hint="eastAsia"/>
        </w:rPr>
        <w:t>對抗組織犯罪及其他</w:t>
      </w:r>
      <w:r w:rsidR="008E0C97">
        <w:rPr>
          <w:rFonts w:hint="eastAsia"/>
        </w:rPr>
        <w:t>重大</w:t>
      </w:r>
      <w:r>
        <w:rPr>
          <w:rFonts w:hint="eastAsia"/>
        </w:rPr>
        <w:t>犯罪</w:t>
      </w:r>
      <w:r w:rsidR="00E52E93">
        <w:rPr>
          <w:rFonts w:hint="eastAsia"/>
        </w:rPr>
        <w:t>；</w:t>
      </w:r>
    </w:p>
    <w:p w:rsidR="009F7A84" w:rsidRDefault="000B2CC5" w:rsidP="005669F6">
      <w:pPr>
        <w:pStyle w:val="a7"/>
        <w:numPr>
          <w:ilvl w:val="0"/>
          <w:numId w:val="1"/>
        </w:numPr>
        <w:ind w:leftChars="0"/>
      </w:pPr>
      <w:r>
        <w:rPr>
          <w:rFonts w:hint="eastAsia"/>
        </w:rPr>
        <w:t>提倡</w:t>
      </w:r>
      <w:r w:rsidR="00E52E93">
        <w:rPr>
          <w:rFonts w:hint="eastAsia"/>
        </w:rPr>
        <w:t>檢察官之專業需求；</w:t>
      </w:r>
    </w:p>
    <w:p w:rsidR="00E52E93" w:rsidRDefault="000B2CC5" w:rsidP="005669F6">
      <w:pPr>
        <w:pStyle w:val="a7"/>
        <w:numPr>
          <w:ilvl w:val="0"/>
          <w:numId w:val="1"/>
        </w:numPr>
        <w:ind w:leftChars="0"/>
      </w:pPr>
      <w:r>
        <w:rPr>
          <w:rFonts w:hint="eastAsia"/>
        </w:rPr>
        <w:t>增進</w:t>
      </w:r>
      <w:r w:rsidR="00E52E93">
        <w:rPr>
          <w:rFonts w:hint="eastAsia"/>
        </w:rPr>
        <w:t>檢察機關間良好關係；</w:t>
      </w:r>
    </w:p>
    <w:p w:rsidR="00E52E93" w:rsidRDefault="00E52E93" w:rsidP="005669F6">
      <w:pPr>
        <w:pStyle w:val="a7"/>
        <w:numPr>
          <w:ilvl w:val="0"/>
          <w:numId w:val="1"/>
        </w:numPr>
        <w:ind w:leftChars="0"/>
      </w:pPr>
      <w:r>
        <w:rPr>
          <w:rFonts w:hint="eastAsia"/>
        </w:rPr>
        <w:t>促成資訊、專業及經驗之交換與</w:t>
      </w:r>
      <w:r w:rsidR="00B900C7">
        <w:rPr>
          <w:rFonts w:hint="eastAsia"/>
        </w:rPr>
        <w:t>傳遞</w:t>
      </w:r>
      <w:r>
        <w:rPr>
          <w:rFonts w:hint="eastAsia"/>
        </w:rPr>
        <w:t>；</w:t>
      </w:r>
      <w:r w:rsidR="00B900C7">
        <w:rPr>
          <w:rFonts w:hint="eastAsia"/>
        </w:rPr>
        <w:t>以及</w:t>
      </w:r>
    </w:p>
    <w:p w:rsidR="00E52E93" w:rsidRDefault="00B900C7" w:rsidP="005669F6">
      <w:pPr>
        <w:pStyle w:val="a7"/>
        <w:numPr>
          <w:ilvl w:val="0"/>
          <w:numId w:val="1"/>
        </w:numPr>
        <w:ind w:leftChars="0"/>
      </w:pPr>
      <w:r>
        <w:rPr>
          <w:rFonts w:hint="eastAsia"/>
        </w:rPr>
        <w:t>促進比較刑法與程序法之檢視，以及協助檢察官參與司法改革計畫。</w:t>
      </w:r>
    </w:p>
    <w:p w:rsidR="00B900C7" w:rsidRDefault="00B900C7" w:rsidP="00B900C7"/>
    <w:p w:rsidR="00B900C7" w:rsidRPr="008E4B25" w:rsidRDefault="00B900C7" w:rsidP="00B900C7">
      <w:pPr>
        <w:rPr>
          <w:b/>
        </w:rPr>
      </w:pPr>
      <w:r w:rsidRPr="008E4B25">
        <w:rPr>
          <w:rFonts w:hint="eastAsia"/>
          <w:b/>
        </w:rPr>
        <w:t>IAP</w:t>
      </w:r>
      <w:r w:rsidRPr="008E4B25">
        <w:rPr>
          <w:rFonts w:hint="eastAsia"/>
          <w:b/>
        </w:rPr>
        <w:t>的角色</w:t>
      </w:r>
    </w:p>
    <w:p w:rsidR="00B900C7" w:rsidRDefault="000E55EC" w:rsidP="00B900C7">
      <w:r>
        <w:rPr>
          <w:rFonts w:hint="eastAsia"/>
        </w:rPr>
        <w:t>PEP</w:t>
      </w:r>
      <w:r>
        <w:rPr>
          <w:rFonts w:hint="eastAsia"/>
        </w:rPr>
        <w:t>屬於雙邊計畫，當中有關交換</w:t>
      </w:r>
      <w:r w:rsidR="00405C42">
        <w:rPr>
          <w:rFonts w:hint="eastAsia"/>
        </w:rPr>
        <w:t>事項</w:t>
      </w:r>
      <w:r>
        <w:rPr>
          <w:rFonts w:hint="eastAsia"/>
        </w:rPr>
        <w:t>的</w:t>
      </w:r>
      <w:r w:rsidR="00D956E1">
        <w:rPr>
          <w:rFonts w:hint="eastAsia"/>
        </w:rPr>
        <w:t>聯絡</w:t>
      </w:r>
      <w:r>
        <w:rPr>
          <w:rFonts w:hint="eastAsia"/>
        </w:rPr>
        <w:t>與行政事宜將發生在所牽涉之個別辦公室之間。為了增加效率，</w:t>
      </w:r>
      <w:r w:rsidR="00142FF8">
        <w:rPr>
          <w:rFonts w:hint="eastAsia"/>
        </w:rPr>
        <w:t>上開事項係分散</w:t>
      </w:r>
      <w:r w:rsidR="00405C42">
        <w:rPr>
          <w:rFonts w:hint="eastAsia"/>
        </w:rPr>
        <w:t>的，並非</w:t>
      </w:r>
      <w:r w:rsidR="00142FF8">
        <w:rPr>
          <w:rFonts w:hint="eastAsia"/>
        </w:rPr>
        <w:t>由</w:t>
      </w:r>
      <w:r w:rsidR="00142FF8">
        <w:rPr>
          <w:rFonts w:hint="eastAsia"/>
        </w:rPr>
        <w:t>IAP</w:t>
      </w:r>
      <w:r w:rsidR="00405C42">
        <w:rPr>
          <w:rFonts w:hint="eastAsia"/>
        </w:rPr>
        <w:t>所控管</w:t>
      </w:r>
      <w:r w:rsidR="00142FF8">
        <w:rPr>
          <w:rFonts w:hint="eastAsia"/>
        </w:rPr>
        <w:t>。</w:t>
      </w:r>
      <w:r w:rsidR="00142FF8">
        <w:rPr>
          <w:rFonts w:hint="eastAsia"/>
        </w:rPr>
        <w:t>IAP</w:t>
      </w:r>
      <w:r w:rsidR="00405C42">
        <w:rPr>
          <w:rFonts w:hint="eastAsia"/>
        </w:rPr>
        <w:t>扮演宣導</w:t>
      </w:r>
      <w:r w:rsidR="00142FF8">
        <w:rPr>
          <w:rFonts w:hint="eastAsia"/>
        </w:rPr>
        <w:t>者、</w:t>
      </w:r>
      <w:r w:rsidR="00DE6041">
        <w:rPr>
          <w:rFonts w:hint="eastAsia"/>
        </w:rPr>
        <w:t>宣傳者、</w:t>
      </w:r>
      <w:r w:rsidR="00405C42">
        <w:rPr>
          <w:rFonts w:hint="eastAsia"/>
        </w:rPr>
        <w:t>促進</w:t>
      </w:r>
      <w:r w:rsidR="000B2CC5">
        <w:rPr>
          <w:rFonts w:hint="eastAsia"/>
        </w:rPr>
        <w:t>者，以及作為有</w:t>
      </w:r>
      <w:r w:rsidR="00451C53">
        <w:rPr>
          <w:rFonts w:hint="eastAsia"/>
        </w:rPr>
        <w:t>用</w:t>
      </w:r>
      <w:r w:rsidR="00405C42">
        <w:rPr>
          <w:rFonts w:hint="eastAsia"/>
        </w:rPr>
        <w:t>資訊互換的資料庫，而不是做出決定的人</w:t>
      </w:r>
      <w:r w:rsidR="000B2CC5">
        <w:rPr>
          <w:rFonts w:hint="eastAsia"/>
        </w:rPr>
        <w:t>或任</w:t>
      </w:r>
      <w:r w:rsidR="00D956E1">
        <w:rPr>
          <w:rFonts w:hint="eastAsia"/>
        </w:rPr>
        <w:t>何特定</w:t>
      </w:r>
      <w:r w:rsidR="000B2CC5">
        <w:rPr>
          <w:rFonts w:hint="eastAsia"/>
        </w:rPr>
        <w:t>交換之</w:t>
      </w:r>
      <w:r w:rsidR="00D956E1">
        <w:rPr>
          <w:rFonts w:hint="eastAsia"/>
        </w:rPr>
        <w:t>聯絡人</w:t>
      </w:r>
      <w:r w:rsidR="000B2CC5">
        <w:rPr>
          <w:rFonts w:hint="eastAsia"/>
        </w:rPr>
        <w:t>。</w:t>
      </w:r>
      <w:r w:rsidR="00D956E1">
        <w:rPr>
          <w:rFonts w:hint="eastAsia"/>
        </w:rPr>
        <w:t>特定</w:t>
      </w:r>
      <w:r w:rsidR="00405C42">
        <w:rPr>
          <w:rFonts w:hint="eastAsia"/>
        </w:rPr>
        <w:t>的</w:t>
      </w:r>
      <w:r w:rsidR="000B2CC5">
        <w:rPr>
          <w:rFonts w:hint="eastAsia"/>
        </w:rPr>
        <w:t>交換</w:t>
      </w:r>
      <w:r w:rsidR="00405C42">
        <w:rPr>
          <w:rFonts w:hint="eastAsia"/>
        </w:rPr>
        <w:t>則留由各</w:t>
      </w:r>
      <w:r w:rsidR="000B2CC5">
        <w:rPr>
          <w:rFonts w:hint="eastAsia"/>
        </w:rPr>
        <w:t>辦公室所指派之</w:t>
      </w:r>
      <w:r w:rsidR="00D956E1">
        <w:rPr>
          <w:rFonts w:hint="eastAsia"/>
        </w:rPr>
        <w:t>聯絡人</w:t>
      </w:r>
      <w:r w:rsidR="00405C42">
        <w:rPr>
          <w:rFonts w:hint="eastAsia"/>
        </w:rPr>
        <w:t>（</w:t>
      </w:r>
      <w:r w:rsidR="00405C42">
        <w:rPr>
          <w:rFonts w:hint="eastAsia"/>
        </w:rPr>
        <w:t>Coordinator</w:t>
      </w:r>
      <w:r w:rsidR="00405C42">
        <w:rPr>
          <w:rFonts w:hint="eastAsia"/>
        </w:rPr>
        <w:t>，下稱聯絡人）實施</w:t>
      </w:r>
      <w:r w:rsidR="000B2CC5">
        <w:rPr>
          <w:rFonts w:hint="eastAsia"/>
        </w:rPr>
        <w:t>。</w:t>
      </w:r>
    </w:p>
    <w:p w:rsidR="00D956E1" w:rsidRPr="00405C42" w:rsidRDefault="00D956E1" w:rsidP="00B900C7"/>
    <w:p w:rsidR="00D956E1" w:rsidRDefault="00D956E1" w:rsidP="00B900C7">
      <w:r>
        <w:rPr>
          <w:rFonts w:hint="eastAsia"/>
        </w:rPr>
        <w:t>IAP</w:t>
      </w:r>
      <w:r>
        <w:rPr>
          <w:rFonts w:hint="eastAsia"/>
        </w:rPr>
        <w:t>將：</w:t>
      </w:r>
    </w:p>
    <w:p w:rsidR="00D956E1" w:rsidRDefault="00D956E1" w:rsidP="00D956E1">
      <w:pPr>
        <w:pStyle w:val="a7"/>
        <w:numPr>
          <w:ilvl w:val="0"/>
          <w:numId w:val="2"/>
        </w:numPr>
        <w:ind w:leftChars="0"/>
      </w:pPr>
      <w:r>
        <w:rPr>
          <w:rFonts w:hint="eastAsia"/>
        </w:rPr>
        <w:t>透過</w:t>
      </w:r>
      <w:r>
        <w:rPr>
          <w:rFonts w:hint="eastAsia"/>
        </w:rPr>
        <w:t>IAP</w:t>
      </w:r>
      <w:r>
        <w:rPr>
          <w:rFonts w:hint="eastAsia"/>
        </w:rPr>
        <w:t>新聞信件、網站、區域及年度會議、各別辦公室首長會晤，以及其他適當</w:t>
      </w:r>
      <w:r w:rsidR="00451C53">
        <w:rPr>
          <w:rFonts w:hint="eastAsia"/>
        </w:rPr>
        <w:t>活動及</w:t>
      </w:r>
      <w:r>
        <w:rPr>
          <w:rFonts w:hint="eastAsia"/>
        </w:rPr>
        <w:t>場合</w:t>
      </w:r>
      <w:r w:rsidR="00451C53">
        <w:rPr>
          <w:rFonts w:hint="eastAsia"/>
        </w:rPr>
        <w:t>，促進</w:t>
      </w:r>
      <w:r w:rsidR="00451C53">
        <w:rPr>
          <w:rFonts w:hint="eastAsia"/>
        </w:rPr>
        <w:t>PEP</w:t>
      </w:r>
      <w:r w:rsidR="00451C53">
        <w:rPr>
          <w:rFonts w:hint="eastAsia"/>
        </w:rPr>
        <w:t>及給予協助；</w:t>
      </w:r>
    </w:p>
    <w:p w:rsidR="00451C53" w:rsidRDefault="00451C53" w:rsidP="00D956E1">
      <w:pPr>
        <w:pStyle w:val="a7"/>
        <w:numPr>
          <w:ilvl w:val="0"/>
          <w:numId w:val="2"/>
        </w:numPr>
        <w:ind w:leftChars="0"/>
      </w:pPr>
      <w:r>
        <w:rPr>
          <w:rFonts w:hint="eastAsia"/>
        </w:rPr>
        <w:t>鼓勵辦公室間雙邊交換之建立；</w:t>
      </w:r>
    </w:p>
    <w:p w:rsidR="00451C53" w:rsidRDefault="00451C53" w:rsidP="00D956E1">
      <w:pPr>
        <w:pStyle w:val="a7"/>
        <w:numPr>
          <w:ilvl w:val="0"/>
          <w:numId w:val="2"/>
        </w:numPr>
        <w:ind w:leftChars="0"/>
      </w:pPr>
      <w:r>
        <w:rPr>
          <w:rFonts w:hint="eastAsia"/>
        </w:rPr>
        <w:t>鼓勵個別辦公室</w:t>
      </w:r>
      <w:r w:rsidR="00DD4C78">
        <w:rPr>
          <w:rFonts w:hint="eastAsia"/>
        </w:rPr>
        <w:t>設置</w:t>
      </w:r>
      <w:r>
        <w:rPr>
          <w:rFonts w:hint="eastAsia"/>
        </w:rPr>
        <w:t>聯絡人；</w:t>
      </w:r>
    </w:p>
    <w:p w:rsidR="00451C53" w:rsidRDefault="00451C53" w:rsidP="00D956E1">
      <w:pPr>
        <w:pStyle w:val="a7"/>
        <w:numPr>
          <w:ilvl w:val="0"/>
          <w:numId w:val="2"/>
        </w:numPr>
        <w:ind w:leftChars="0"/>
      </w:pPr>
      <w:r>
        <w:rPr>
          <w:rFonts w:hint="eastAsia"/>
        </w:rPr>
        <w:t>維持並更新資料庫，其內包含個別辦公室所指定聯絡人的姓名、聯絡資訊，以及由其他參與雙邊交換的辦公室所建立，與此相關的有用資訊；</w:t>
      </w:r>
    </w:p>
    <w:p w:rsidR="00527E95" w:rsidRDefault="00451C53" w:rsidP="00527E95">
      <w:pPr>
        <w:pStyle w:val="a7"/>
        <w:numPr>
          <w:ilvl w:val="0"/>
          <w:numId w:val="2"/>
        </w:numPr>
        <w:ind w:leftChars="0"/>
      </w:pPr>
      <w:r>
        <w:rPr>
          <w:rFonts w:hint="eastAsia"/>
        </w:rPr>
        <w:t>提供聯絡人與</w:t>
      </w:r>
      <w:r>
        <w:rPr>
          <w:rFonts w:hint="eastAsia"/>
        </w:rPr>
        <w:t>IAP</w:t>
      </w:r>
      <w:r>
        <w:rPr>
          <w:rFonts w:hint="eastAsia"/>
        </w:rPr>
        <w:t>中央接洽人員接觸，以獲得有助於建立辦公室間雙邊交換之資訊。</w:t>
      </w:r>
    </w:p>
    <w:p w:rsidR="00451C53" w:rsidRDefault="00527E95" w:rsidP="00527E95">
      <w:pPr>
        <w:pStyle w:val="a7"/>
        <w:numPr>
          <w:ilvl w:val="0"/>
          <w:numId w:val="2"/>
        </w:numPr>
        <w:ind w:leftChars="0"/>
      </w:pPr>
      <w:r>
        <w:rPr>
          <w:rFonts w:hint="eastAsia"/>
        </w:rPr>
        <w:lastRenderedPageBreak/>
        <w:t>對於未設置聯絡人的辦公室而言，</w:t>
      </w:r>
      <w:r>
        <w:rPr>
          <w:rFonts w:hint="eastAsia"/>
        </w:rPr>
        <w:t>IAP</w:t>
      </w:r>
      <w:r>
        <w:rPr>
          <w:rFonts w:hint="eastAsia"/>
        </w:rPr>
        <w:t>可作為檢察官獲得有關交換資訊之聚點。</w:t>
      </w:r>
    </w:p>
    <w:p w:rsidR="00527E95" w:rsidRDefault="00527E95" w:rsidP="00527E95"/>
    <w:p w:rsidR="00527E95" w:rsidRPr="00527E95" w:rsidRDefault="00527E95" w:rsidP="00527E95">
      <w:pPr>
        <w:rPr>
          <w:b/>
        </w:rPr>
      </w:pPr>
      <w:r w:rsidRPr="00527E95">
        <w:rPr>
          <w:rFonts w:hint="eastAsia"/>
          <w:b/>
        </w:rPr>
        <w:t>聯絡人的責任</w:t>
      </w:r>
    </w:p>
    <w:p w:rsidR="00527E95" w:rsidRDefault="00405C42" w:rsidP="00527E95">
      <w:r>
        <w:rPr>
          <w:rFonts w:hint="eastAsia"/>
        </w:rPr>
        <w:t>每個</w:t>
      </w:r>
      <w:r w:rsidR="00DD0F61">
        <w:rPr>
          <w:rFonts w:hint="eastAsia"/>
        </w:rPr>
        <w:t>參與</w:t>
      </w:r>
      <w:r w:rsidR="00DD0F61">
        <w:rPr>
          <w:rFonts w:hint="eastAsia"/>
        </w:rPr>
        <w:t>PEP</w:t>
      </w:r>
      <w:r w:rsidR="00DD0F61">
        <w:rPr>
          <w:rFonts w:hint="eastAsia"/>
        </w:rPr>
        <w:t>計畫之辦公室，</w:t>
      </w:r>
      <w:r>
        <w:rPr>
          <w:rFonts w:hint="eastAsia"/>
        </w:rPr>
        <w:t>均</w:t>
      </w:r>
      <w:r w:rsidR="00DD0F61">
        <w:rPr>
          <w:rFonts w:hint="eastAsia"/>
        </w:rPr>
        <w:t>應指派一名檢察官擔任該辦公室有關此計畫之聯絡人</w:t>
      </w:r>
      <w:r w:rsidR="00DD4C78">
        <w:rPr>
          <w:rFonts w:hint="eastAsia"/>
        </w:rPr>
        <w:t>。</w:t>
      </w:r>
    </w:p>
    <w:p w:rsidR="00DD0F61" w:rsidRDefault="00DD0F61" w:rsidP="00527E95">
      <w:r>
        <w:rPr>
          <w:rFonts w:hint="eastAsia"/>
        </w:rPr>
        <w:t>一般而言，該聯絡人將：</w:t>
      </w:r>
    </w:p>
    <w:p w:rsidR="00DD0F61" w:rsidRDefault="00DD4C78" w:rsidP="00DD0F61">
      <w:pPr>
        <w:pStyle w:val="a7"/>
        <w:numPr>
          <w:ilvl w:val="0"/>
          <w:numId w:val="3"/>
        </w:numPr>
        <w:ind w:leftChars="0"/>
      </w:pPr>
      <w:r>
        <w:rPr>
          <w:rFonts w:hint="eastAsia"/>
        </w:rPr>
        <w:t>鼓勵該辦公室之申請人向聯絡人申請交換</w:t>
      </w:r>
      <w:r w:rsidR="00405C42">
        <w:rPr>
          <w:rFonts w:hint="eastAsia"/>
        </w:rPr>
        <w:t>，彰顯</w:t>
      </w:r>
      <w:r w:rsidR="00510E35">
        <w:rPr>
          <w:rFonts w:hint="eastAsia"/>
        </w:rPr>
        <w:t>交換的益處。</w:t>
      </w:r>
    </w:p>
    <w:p w:rsidR="00510E35" w:rsidRDefault="0074039D" w:rsidP="00DD0F61">
      <w:pPr>
        <w:pStyle w:val="a7"/>
        <w:numPr>
          <w:ilvl w:val="0"/>
          <w:numId w:val="3"/>
        </w:numPr>
        <w:ind w:leftChars="0"/>
      </w:pPr>
      <w:r>
        <w:rPr>
          <w:rFonts w:hint="eastAsia"/>
        </w:rPr>
        <w:t>就有關個別交換之技術面及時機等事務，聯繫其他辦公室，或可建置固定交換計畫。</w:t>
      </w:r>
    </w:p>
    <w:p w:rsidR="0074039D" w:rsidRDefault="0074039D" w:rsidP="00DD0F61">
      <w:pPr>
        <w:pStyle w:val="a7"/>
        <w:numPr>
          <w:ilvl w:val="0"/>
          <w:numId w:val="3"/>
        </w:numPr>
        <w:ind w:leftChars="0"/>
      </w:pPr>
      <w:r>
        <w:rPr>
          <w:rFonts w:hint="eastAsia"/>
        </w:rPr>
        <w:t>挑選及建立與其他辦公室間之雙邊交換計畫。</w:t>
      </w:r>
    </w:p>
    <w:p w:rsidR="0074039D" w:rsidRDefault="00405C42" w:rsidP="0074039D">
      <w:pPr>
        <w:pStyle w:val="a7"/>
        <w:numPr>
          <w:ilvl w:val="0"/>
          <w:numId w:val="3"/>
        </w:numPr>
        <w:ind w:leftChars="0"/>
        <w:jc w:val="both"/>
      </w:pPr>
      <w:r>
        <w:rPr>
          <w:rFonts w:hint="eastAsia"/>
        </w:rPr>
        <w:t>針對辦公室內檢察官提出之合格申請，設立遴選</w:t>
      </w:r>
      <w:r w:rsidR="0074039D">
        <w:rPr>
          <w:rFonts w:hint="eastAsia"/>
        </w:rPr>
        <w:t>標準。</w:t>
      </w:r>
    </w:p>
    <w:p w:rsidR="0074039D" w:rsidRDefault="00405C42" w:rsidP="00DD0F61">
      <w:pPr>
        <w:pStyle w:val="a7"/>
        <w:numPr>
          <w:ilvl w:val="0"/>
          <w:numId w:val="3"/>
        </w:numPr>
        <w:ind w:leftChars="0"/>
      </w:pPr>
      <w:r>
        <w:rPr>
          <w:rFonts w:hint="eastAsia"/>
        </w:rPr>
        <w:t>適用遴選</w:t>
      </w:r>
      <w:r w:rsidR="0074039D">
        <w:rPr>
          <w:rFonts w:hint="eastAsia"/>
        </w:rPr>
        <w:t>標準，並透過辦公室內部程序，</w:t>
      </w:r>
      <w:r>
        <w:rPr>
          <w:rFonts w:hint="eastAsia"/>
        </w:rPr>
        <w:t>遴選</w:t>
      </w:r>
      <w:r w:rsidR="00FB0237">
        <w:rPr>
          <w:rFonts w:hint="eastAsia"/>
        </w:rPr>
        <w:t>交換計畫之適當候選人。</w:t>
      </w:r>
    </w:p>
    <w:p w:rsidR="00FB0237" w:rsidRDefault="00FB0237" w:rsidP="00DD0F61">
      <w:pPr>
        <w:pStyle w:val="a7"/>
        <w:numPr>
          <w:ilvl w:val="0"/>
          <w:numId w:val="3"/>
        </w:numPr>
        <w:ind w:leftChars="0"/>
      </w:pPr>
      <w:r>
        <w:rPr>
          <w:rFonts w:hint="eastAsia"/>
        </w:rPr>
        <w:t>考慮</w:t>
      </w:r>
      <w:r w:rsidR="002F6A20">
        <w:rPr>
          <w:rFonts w:hint="eastAsia"/>
        </w:rPr>
        <w:t>設置安排</w:t>
      </w:r>
      <w:r w:rsidR="004A7CB9">
        <w:rPr>
          <w:rFonts w:hint="eastAsia"/>
        </w:rPr>
        <w:t>使原辦公室處</w:t>
      </w:r>
      <w:r w:rsidR="002F6A20">
        <w:rPr>
          <w:rFonts w:hint="eastAsia"/>
        </w:rPr>
        <w:t>得以支付參與交換的檢察官</w:t>
      </w:r>
      <w:r w:rsidR="004A7CB9">
        <w:rPr>
          <w:rFonts w:hint="eastAsia"/>
        </w:rPr>
        <w:t>薪資及</w:t>
      </w:r>
      <w:r w:rsidR="002F6A20">
        <w:rPr>
          <w:rFonts w:hint="eastAsia"/>
        </w:rPr>
        <w:t>其</w:t>
      </w:r>
      <w:r w:rsidR="004A7CB9">
        <w:rPr>
          <w:rFonts w:hint="eastAsia"/>
        </w:rPr>
        <w:t>支出費用。</w:t>
      </w:r>
    </w:p>
    <w:p w:rsidR="004A7CB9" w:rsidRPr="002F6A20" w:rsidRDefault="004A7CB9" w:rsidP="004A7CB9"/>
    <w:p w:rsidR="004A7CB9" w:rsidRPr="004A7CB9" w:rsidRDefault="004A7CB9" w:rsidP="004A7CB9">
      <w:pPr>
        <w:rPr>
          <w:b/>
        </w:rPr>
      </w:pPr>
      <w:r w:rsidRPr="004A7CB9">
        <w:rPr>
          <w:rFonts w:hint="eastAsia"/>
          <w:b/>
        </w:rPr>
        <w:t>交換類型</w:t>
      </w:r>
    </w:p>
    <w:p w:rsidR="004A7CB9" w:rsidRDefault="002F6A20" w:rsidP="004A7CB9">
      <w:r>
        <w:rPr>
          <w:rFonts w:hint="eastAsia"/>
        </w:rPr>
        <w:t>交換類型可能有許多形式，包含</w:t>
      </w:r>
      <w:r w:rsidR="004A7CB9">
        <w:rPr>
          <w:rFonts w:hint="eastAsia"/>
        </w:rPr>
        <w:t>：</w:t>
      </w:r>
    </w:p>
    <w:p w:rsidR="004A7CB9" w:rsidRDefault="00942D01" w:rsidP="004A7CB9">
      <w:pPr>
        <w:pStyle w:val="a7"/>
        <w:numPr>
          <w:ilvl w:val="0"/>
          <w:numId w:val="4"/>
        </w:numPr>
        <w:ind w:leftChars="0"/>
      </w:pPr>
      <w:r>
        <w:rPr>
          <w:rFonts w:hint="eastAsia"/>
        </w:rPr>
        <w:t>檢察官</w:t>
      </w:r>
      <w:r w:rsidR="002F6A20">
        <w:rPr>
          <w:rFonts w:hint="eastAsia"/>
        </w:rPr>
        <w:t>間</w:t>
      </w:r>
      <w:r>
        <w:rPr>
          <w:rFonts w:hint="eastAsia"/>
        </w:rPr>
        <w:t>直接交換。例如：同一時間或不同時間，檢察官</w:t>
      </w:r>
      <w:r w:rsidR="002F6A20">
        <w:rPr>
          <w:rFonts w:hint="eastAsia"/>
        </w:rPr>
        <w:t>間</w:t>
      </w:r>
      <w:r>
        <w:rPr>
          <w:rFonts w:hint="eastAsia"/>
        </w:rPr>
        <w:t>本質上交換工作。</w:t>
      </w:r>
    </w:p>
    <w:p w:rsidR="00942D01" w:rsidRDefault="00942D01" w:rsidP="004A7CB9">
      <w:pPr>
        <w:pStyle w:val="a7"/>
        <w:numPr>
          <w:ilvl w:val="0"/>
          <w:numId w:val="4"/>
        </w:numPr>
        <w:ind w:leftChars="0"/>
      </w:pPr>
      <w:r>
        <w:rPr>
          <w:rFonts w:hint="eastAsia"/>
        </w:rPr>
        <w:t>研習訪問。此時檢察官雖不實際扮演檢察官角色，仍</w:t>
      </w:r>
      <w:r w:rsidR="009D0F82">
        <w:rPr>
          <w:rFonts w:hint="eastAsia"/>
        </w:rPr>
        <w:t>能觀察在不同系統下，如何處理事務。</w:t>
      </w:r>
    </w:p>
    <w:p w:rsidR="00AE5F0A" w:rsidRDefault="00CF7568" w:rsidP="004A7CB9">
      <w:pPr>
        <w:pStyle w:val="a7"/>
        <w:numPr>
          <w:ilvl w:val="0"/>
          <w:numId w:val="4"/>
        </w:numPr>
        <w:ind w:leftChars="0"/>
      </w:pPr>
      <w:r>
        <w:rPr>
          <w:rFonts w:hint="eastAsia"/>
        </w:rPr>
        <w:t>借調。此際，僅</w:t>
      </w:r>
      <w:r w:rsidR="002F6A20">
        <w:rPr>
          <w:rFonts w:hint="eastAsia"/>
        </w:rPr>
        <w:t>單</w:t>
      </w:r>
      <w:r>
        <w:rPr>
          <w:rFonts w:hint="eastAsia"/>
        </w:rPr>
        <w:t>一辦公室派遣一名檢察</w:t>
      </w:r>
      <w:r w:rsidR="002F6A20">
        <w:rPr>
          <w:rFonts w:hint="eastAsia"/>
        </w:rPr>
        <w:t>官至另一辦公室，</w:t>
      </w:r>
      <w:r>
        <w:rPr>
          <w:rFonts w:hint="eastAsia"/>
        </w:rPr>
        <w:t>對特定案件實施公訴，或實施相關訓練。</w:t>
      </w:r>
    </w:p>
    <w:p w:rsidR="00CF7568" w:rsidRDefault="00CF7568" w:rsidP="00CF7568"/>
    <w:p w:rsidR="00CF7568" w:rsidRPr="00CF7568" w:rsidRDefault="00CF7568" w:rsidP="00CF7568">
      <w:pPr>
        <w:rPr>
          <w:b/>
        </w:rPr>
      </w:pPr>
      <w:r w:rsidRPr="00CF7568">
        <w:rPr>
          <w:rFonts w:hint="eastAsia"/>
          <w:b/>
        </w:rPr>
        <w:t>聯絡交換事宜</w:t>
      </w:r>
    </w:p>
    <w:p w:rsidR="00CF7568" w:rsidRDefault="00DD6CBD" w:rsidP="00CF7568">
      <w:r>
        <w:rPr>
          <w:rFonts w:hint="eastAsia"/>
        </w:rPr>
        <w:t>雖然交換計畫</w:t>
      </w:r>
      <w:r w:rsidR="002A579B">
        <w:rPr>
          <w:rFonts w:hint="eastAsia"/>
        </w:rPr>
        <w:t>是檢察官間的</w:t>
      </w:r>
      <w:r w:rsidR="00460DF8">
        <w:rPr>
          <w:rFonts w:hint="eastAsia"/>
        </w:rPr>
        <w:t>直接同步交換、</w:t>
      </w:r>
      <w:r w:rsidR="005626A1">
        <w:rPr>
          <w:rFonts w:hint="eastAsia"/>
        </w:rPr>
        <w:t>研習或訓練訪問，或一辦公室單方派遣檢察官之借調，檢察官辦公室仍可能基於</w:t>
      </w:r>
      <w:r w:rsidR="00460DF8">
        <w:rPr>
          <w:rFonts w:hint="eastAsia"/>
        </w:rPr>
        <w:t>與</w:t>
      </w:r>
      <w:r w:rsidR="00460DF8">
        <w:rPr>
          <w:rFonts w:hint="eastAsia"/>
        </w:rPr>
        <w:t>PEP</w:t>
      </w:r>
      <w:r w:rsidR="00460DF8">
        <w:rPr>
          <w:rFonts w:hint="eastAsia"/>
        </w:rPr>
        <w:t>目標相符之理由</w:t>
      </w:r>
      <w:r w:rsidR="005626A1">
        <w:rPr>
          <w:rFonts w:hint="eastAsia"/>
        </w:rPr>
        <w:t>希望使用</w:t>
      </w:r>
      <w:r w:rsidR="00460DF8">
        <w:rPr>
          <w:rFonts w:hint="eastAsia"/>
        </w:rPr>
        <w:t>PEP</w:t>
      </w:r>
      <w:r w:rsidR="00460DF8">
        <w:rPr>
          <w:rFonts w:hint="eastAsia"/>
        </w:rPr>
        <w:t>。舉例而言，</w:t>
      </w:r>
      <w:r w:rsidR="004A7233">
        <w:rPr>
          <w:rFonts w:hint="eastAsia"/>
        </w:rPr>
        <w:t>檢察官辦公室可能期盼檢察官</w:t>
      </w:r>
      <w:r w:rsidR="002F6A20">
        <w:rPr>
          <w:rFonts w:hint="eastAsia"/>
        </w:rPr>
        <w:t>針對特定案件或特定類型案件提供</w:t>
      </w:r>
      <w:r w:rsidR="004A7233">
        <w:rPr>
          <w:rFonts w:hint="eastAsia"/>
        </w:rPr>
        <w:t>協助</w:t>
      </w:r>
      <w:r w:rsidR="004A7233">
        <w:t>—</w:t>
      </w:r>
      <w:r w:rsidR="004A7233">
        <w:rPr>
          <w:rFonts w:hint="eastAsia"/>
        </w:rPr>
        <w:t>儘管特定案件並非</w:t>
      </w:r>
      <w:r w:rsidR="004A7233">
        <w:rPr>
          <w:rFonts w:hint="eastAsia"/>
        </w:rPr>
        <w:t>PEP</w:t>
      </w:r>
      <w:r w:rsidR="004A7233">
        <w:rPr>
          <w:rFonts w:hint="eastAsia"/>
        </w:rPr>
        <w:t>計畫的主要目的。</w:t>
      </w:r>
      <w:r w:rsidR="004A7233">
        <w:rPr>
          <w:rFonts w:hint="eastAsia"/>
        </w:rPr>
        <w:t>IAP</w:t>
      </w:r>
      <w:r w:rsidR="004A7233">
        <w:rPr>
          <w:rFonts w:hint="eastAsia"/>
        </w:rPr>
        <w:t>仍可針對特定案件透過其他計畫提供協助。</w:t>
      </w:r>
      <w:r w:rsidR="008B7ACE">
        <w:rPr>
          <w:rFonts w:hint="eastAsia"/>
        </w:rPr>
        <w:t>若您的主要目標係針對特定案件獲得檢察官的協助，</w:t>
      </w:r>
      <w:r>
        <w:rPr>
          <w:rFonts w:hint="eastAsia"/>
        </w:rPr>
        <w:t>請</w:t>
      </w:r>
      <w:r w:rsidR="002F6A20">
        <w:rPr>
          <w:rFonts w:hint="eastAsia"/>
        </w:rPr>
        <w:t>不吝</w:t>
      </w:r>
      <w:r>
        <w:rPr>
          <w:rFonts w:hint="eastAsia"/>
        </w:rPr>
        <w:t>詢問</w:t>
      </w:r>
      <w:r w:rsidR="008B7ACE">
        <w:rPr>
          <w:rFonts w:hint="eastAsia"/>
        </w:rPr>
        <w:t>IAP</w:t>
      </w:r>
      <w:r w:rsidR="008B7ACE">
        <w:rPr>
          <w:rFonts w:hint="eastAsia"/>
        </w:rPr>
        <w:t>。</w:t>
      </w:r>
    </w:p>
    <w:p w:rsidR="00460DF8" w:rsidRDefault="005626A1" w:rsidP="00CF7568">
      <w:r>
        <w:rPr>
          <w:rFonts w:hint="eastAsia"/>
        </w:rPr>
        <w:t>根據涉及交換計畫之個別辦公室的當下特定需求以及檢察官的期盼，各個</w:t>
      </w:r>
      <w:r w:rsidR="000373B6">
        <w:rPr>
          <w:rFonts w:hint="eastAsia"/>
        </w:rPr>
        <w:t>交換計畫可能以略</w:t>
      </w:r>
      <w:r w:rsidR="00093D0F">
        <w:rPr>
          <w:rFonts w:hint="eastAsia"/>
        </w:rPr>
        <w:t>為</w:t>
      </w:r>
      <w:r w:rsidR="000373B6">
        <w:rPr>
          <w:rFonts w:hint="eastAsia"/>
        </w:rPr>
        <w:t>不同的方式</w:t>
      </w:r>
      <w:r w:rsidR="00093D0F">
        <w:rPr>
          <w:rFonts w:hint="eastAsia"/>
        </w:rPr>
        <w:t>籌</w:t>
      </w:r>
      <w:r w:rsidR="009C1487">
        <w:rPr>
          <w:rFonts w:hint="eastAsia"/>
        </w:rPr>
        <w:t>劃</w:t>
      </w:r>
      <w:r w:rsidR="000373B6">
        <w:rPr>
          <w:rFonts w:hint="eastAsia"/>
        </w:rPr>
        <w:t>。</w:t>
      </w:r>
      <w:r>
        <w:rPr>
          <w:rFonts w:hint="eastAsia"/>
        </w:rPr>
        <w:t>每一辦公室及檢察官有著不同的優先考量（取捨）</w:t>
      </w:r>
      <w:r w:rsidR="009A27F6">
        <w:rPr>
          <w:rFonts w:hint="eastAsia"/>
        </w:rPr>
        <w:t>及限制。</w:t>
      </w:r>
      <w:r w:rsidR="00F662EA">
        <w:rPr>
          <w:rFonts w:hint="eastAsia"/>
        </w:rPr>
        <w:t>因</w:t>
      </w:r>
      <w:r w:rsidR="00BF1540">
        <w:rPr>
          <w:rFonts w:hint="eastAsia"/>
        </w:rPr>
        <w:t>此</w:t>
      </w:r>
      <w:r w:rsidR="00F662EA">
        <w:rPr>
          <w:rFonts w:hint="eastAsia"/>
        </w:rPr>
        <w:t>，</w:t>
      </w:r>
      <w:r w:rsidR="00F662EA">
        <w:rPr>
          <w:rFonts w:hint="eastAsia"/>
        </w:rPr>
        <w:t>IAP</w:t>
      </w:r>
      <w:r>
        <w:rPr>
          <w:rFonts w:hint="eastAsia"/>
        </w:rPr>
        <w:t>並不建議</w:t>
      </w:r>
      <w:r w:rsidR="00F662EA">
        <w:rPr>
          <w:rFonts w:hint="eastAsia"/>
        </w:rPr>
        <w:t>交換計畫以</w:t>
      </w:r>
      <w:r w:rsidR="00F64269">
        <w:rPr>
          <w:rFonts w:hint="eastAsia"/>
        </w:rPr>
        <w:t>剛性形式</w:t>
      </w:r>
      <w:r w:rsidR="00F662EA">
        <w:rPr>
          <w:rFonts w:hint="eastAsia"/>
        </w:rPr>
        <w:t>進行。</w:t>
      </w:r>
      <w:r w:rsidR="00F64269">
        <w:rPr>
          <w:rFonts w:hint="eastAsia"/>
        </w:rPr>
        <w:t>反之，</w:t>
      </w:r>
      <w:r w:rsidR="00BF1540">
        <w:rPr>
          <w:rFonts w:hint="eastAsia"/>
        </w:rPr>
        <w:t>IAP</w:t>
      </w:r>
      <w:r w:rsidR="00BF1540">
        <w:rPr>
          <w:rFonts w:hint="eastAsia"/>
        </w:rPr>
        <w:t>協助辦公室及檢察官決定偏好的</w:t>
      </w:r>
      <w:r w:rsidR="004609AD">
        <w:rPr>
          <w:rFonts w:hint="eastAsia"/>
        </w:rPr>
        <w:t>途徑</w:t>
      </w:r>
      <w:r>
        <w:rPr>
          <w:rFonts w:hint="eastAsia"/>
        </w:rPr>
        <w:t>，並提供相關資訊，藉此促成交換程序</w:t>
      </w:r>
      <w:r w:rsidR="00BF1540">
        <w:rPr>
          <w:rFonts w:hint="eastAsia"/>
        </w:rPr>
        <w:t>。</w:t>
      </w:r>
    </w:p>
    <w:p w:rsidR="00156CC4" w:rsidRDefault="00156CC4" w:rsidP="00CF7568">
      <w:r>
        <w:rPr>
          <w:rFonts w:hint="eastAsia"/>
        </w:rPr>
        <w:t>本手冊旨在</w:t>
      </w:r>
      <w:r w:rsidR="00000D09">
        <w:rPr>
          <w:rFonts w:hint="eastAsia"/>
        </w:rPr>
        <w:t>成為辦公室及檢察官間對話的開端。</w:t>
      </w:r>
      <w:r w:rsidR="00636721">
        <w:rPr>
          <w:rFonts w:hint="eastAsia"/>
        </w:rPr>
        <w:t>於獲得來自各辦公室的回饋意見後，本手冊將改版演進。請</w:t>
      </w:r>
      <w:r w:rsidR="005626A1">
        <w:rPr>
          <w:rFonts w:hint="eastAsia"/>
        </w:rPr>
        <w:t>不吝</w:t>
      </w:r>
      <w:r w:rsidR="00636721">
        <w:rPr>
          <w:rFonts w:hint="eastAsia"/>
        </w:rPr>
        <w:t>利用本手冊末的「聯絡</w:t>
      </w:r>
      <w:r w:rsidR="00636721">
        <w:rPr>
          <w:rFonts w:hint="eastAsia"/>
        </w:rPr>
        <w:t>PEP</w:t>
      </w:r>
      <w:r w:rsidR="005626A1">
        <w:rPr>
          <w:rFonts w:hint="eastAsia"/>
        </w:rPr>
        <w:t>」資訊，</w:t>
      </w:r>
      <w:r w:rsidR="00636721">
        <w:rPr>
          <w:rFonts w:hint="eastAsia"/>
        </w:rPr>
        <w:t>討論任何特</w:t>
      </w:r>
      <w:r w:rsidR="00636721">
        <w:rPr>
          <w:rFonts w:hint="eastAsia"/>
        </w:rPr>
        <w:lastRenderedPageBreak/>
        <w:t>定議題之細節。</w:t>
      </w:r>
    </w:p>
    <w:p w:rsidR="00636721" w:rsidRPr="005626A1" w:rsidRDefault="00636721" w:rsidP="00CF7568"/>
    <w:p w:rsidR="00636721" w:rsidRPr="00E027BD" w:rsidRDefault="0030185E" w:rsidP="00CF7568">
      <w:pPr>
        <w:rPr>
          <w:b/>
        </w:rPr>
      </w:pPr>
      <w:r>
        <w:rPr>
          <w:rFonts w:hint="eastAsia"/>
          <w:b/>
        </w:rPr>
        <w:t>初步</w:t>
      </w:r>
      <w:r w:rsidR="00E027BD" w:rsidRPr="00E027BD">
        <w:rPr>
          <w:rFonts w:hint="eastAsia"/>
          <w:b/>
        </w:rPr>
        <w:t>考慮事項</w:t>
      </w:r>
    </w:p>
    <w:p w:rsidR="00E027BD" w:rsidRDefault="005626A1" w:rsidP="00CF7568">
      <w:r>
        <w:rPr>
          <w:rFonts w:hint="eastAsia"/>
        </w:rPr>
        <w:t>為了協助決定何種交換類型為妥適</w:t>
      </w:r>
      <w:r w:rsidR="00B36EAF">
        <w:rPr>
          <w:rFonts w:hint="eastAsia"/>
        </w:rPr>
        <w:t>，辦公室應考慮以下幾點。</w:t>
      </w:r>
    </w:p>
    <w:p w:rsidR="00B36EAF" w:rsidRDefault="00B36EAF" w:rsidP="00B36EAF">
      <w:pPr>
        <w:pStyle w:val="a7"/>
        <w:numPr>
          <w:ilvl w:val="0"/>
          <w:numId w:val="5"/>
        </w:numPr>
        <w:ind w:leftChars="0"/>
      </w:pPr>
      <w:r>
        <w:rPr>
          <w:rFonts w:hint="eastAsia"/>
        </w:rPr>
        <w:t>您辦公室參與（交換計畫）之理由與相關優先考量為何？</w:t>
      </w:r>
    </w:p>
    <w:p w:rsidR="00781DC4" w:rsidRDefault="00A8471E" w:rsidP="00781DC4">
      <w:pPr>
        <w:pStyle w:val="a7"/>
        <w:numPr>
          <w:ilvl w:val="1"/>
          <w:numId w:val="5"/>
        </w:numPr>
        <w:ind w:leftChars="0"/>
      </w:pPr>
      <w:r>
        <w:rPr>
          <w:rFonts w:hint="eastAsia"/>
        </w:rPr>
        <w:t>您是否希望您的檢察官學習其他體系？學習特定領域的法律、程序、政策、辦公室文化或其他執業的層面？與其他辦公室分享知識？兩者？</w:t>
      </w:r>
    </w:p>
    <w:p w:rsidR="00A8471E" w:rsidRDefault="00A8471E" w:rsidP="00781DC4">
      <w:pPr>
        <w:pStyle w:val="a7"/>
        <w:numPr>
          <w:ilvl w:val="1"/>
          <w:numId w:val="5"/>
        </w:numPr>
        <w:ind w:leftChars="0"/>
      </w:pPr>
      <w:r>
        <w:rPr>
          <w:rFonts w:hint="eastAsia"/>
        </w:rPr>
        <w:t>檢察官的專業發展。</w:t>
      </w:r>
    </w:p>
    <w:p w:rsidR="00A8471E" w:rsidRDefault="00A8471E" w:rsidP="00781DC4">
      <w:pPr>
        <w:pStyle w:val="a7"/>
        <w:numPr>
          <w:ilvl w:val="1"/>
          <w:numId w:val="5"/>
        </w:numPr>
        <w:ind w:leftChars="0"/>
      </w:pPr>
      <w:r>
        <w:rPr>
          <w:rFonts w:hint="eastAsia"/>
        </w:rPr>
        <w:t>幫助</w:t>
      </w:r>
      <w:r w:rsidR="00E23D20">
        <w:rPr>
          <w:rFonts w:hint="eastAsia"/>
        </w:rPr>
        <w:t>不同國家之檢察官辦公室間交流</w:t>
      </w:r>
      <w:r w:rsidR="00C0504A">
        <w:rPr>
          <w:rFonts w:hint="eastAsia"/>
        </w:rPr>
        <w:t>良好執業成效。</w:t>
      </w:r>
    </w:p>
    <w:p w:rsidR="00C0504A" w:rsidRDefault="004A372A" w:rsidP="00781DC4">
      <w:pPr>
        <w:pStyle w:val="a7"/>
        <w:numPr>
          <w:ilvl w:val="1"/>
          <w:numId w:val="5"/>
        </w:numPr>
        <w:ind w:leftChars="0"/>
      </w:pPr>
      <w:r>
        <w:rPr>
          <w:rFonts w:hint="eastAsia"/>
        </w:rPr>
        <w:t>針對不同國家間文化差異，</w:t>
      </w:r>
      <w:r w:rsidR="00C0504A">
        <w:rPr>
          <w:rFonts w:hint="eastAsia"/>
        </w:rPr>
        <w:t>提供</w:t>
      </w:r>
      <w:r>
        <w:rPr>
          <w:rFonts w:hint="eastAsia"/>
        </w:rPr>
        <w:t>檢察官具</w:t>
      </w:r>
      <w:r w:rsidR="00C0504A">
        <w:rPr>
          <w:rFonts w:hint="eastAsia"/>
        </w:rPr>
        <w:t>有價值的</w:t>
      </w:r>
      <w:r>
        <w:rPr>
          <w:rFonts w:hint="eastAsia"/>
        </w:rPr>
        <w:t>洞見。</w:t>
      </w:r>
    </w:p>
    <w:p w:rsidR="004A372A" w:rsidRDefault="00E23D20" w:rsidP="00781DC4">
      <w:pPr>
        <w:pStyle w:val="a7"/>
        <w:numPr>
          <w:ilvl w:val="1"/>
          <w:numId w:val="5"/>
        </w:numPr>
        <w:ind w:leftChars="0"/>
      </w:pPr>
      <w:r>
        <w:rPr>
          <w:rFonts w:hint="eastAsia"/>
        </w:rPr>
        <w:t>藉由鼓勵檢察官前往</w:t>
      </w:r>
      <w:r w:rsidR="008D76C2">
        <w:rPr>
          <w:rFonts w:hint="eastAsia"/>
        </w:rPr>
        <w:t>全球各地檢察官辦公室參訪及學習，促進檢察官辦公室的卓越。</w:t>
      </w:r>
    </w:p>
    <w:p w:rsidR="008D76C2" w:rsidRDefault="008D76C2" w:rsidP="00781DC4">
      <w:pPr>
        <w:pStyle w:val="a7"/>
        <w:numPr>
          <w:ilvl w:val="1"/>
          <w:numId w:val="5"/>
        </w:numPr>
        <w:ind w:leftChars="0"/>
      </w:pPr>
      <w:r>
        <w:rPr>
          <w:rFonts w:hint="eastAsia"/>
        </w:rPr>
        <w:t>提供檢察官值得紀念的專業發展經驗。</w:t>
      </w:r>
    </w:p>
    <w:p w:rsidR="00053160" w:rsidRDefault="00781DC4" w:rsidP="00053160">
      <w:pPr>
        <w:pStyle w:val="a7"/>
        <w:numPr>
          <w:ilvl w:val="0"/>
          <w:numId w:val="5"/>
        </w:numPr>
        <w:ind w:leftChars="0"/>
      </w:pPr>
      <w:r>
        <w:rPr>
          <w:rFonts w:hint="eastAsia"/>
        </w:rPr>
        <w:t>又，您辦公室內的檢察官之優先考量為何？為何其希望參與？</w:t>
      </w:r>
      <w:r w:rsidR="001F4B67">
        <w:rPr>
          <w:rFonts w:hint="eastAsia"/>
        </w:rPr>
        <w:t>他們想要學習哪種法律體系，或他們認為可以提供協助的所在</w:t>
      </w:r>
      <w:r w:rsidR="000F7096">
        <w:rPr>
          <w:rFonts w:hint="eastAsia"/>
        </w:rPr>
        <w:t>為何？他們想在哪一個國家短暫居住（也許基於個人因素）？</w:t>
      </w:r>
    </w:p>
    <w:p w:rsidR="00053160" w:rsidRDefault="00053160" w:rsidP="00053160">
      <w:pPr>
        <w:pStyle w:val="a7"/>
        <w:numPr>
          <w:ilvl w:val="0"/>
          <w:numId w:val="5"/>
        </w:numPr>
        <w:ind w:leftChars="0"/>
      </w:pPr>
      <w:r>
        <w:rPr>
          <w:rFonts w:hint="eastAsia"/>
        </w:rPr>
        <w:t>交換應係同步或是依序？因行程需要雙方同意，同步交換可能較為困難。然而，在某些情況下，或許因工作人員</w:t>
      </w:r>
      <w:r w:rsidR="001F4B67">
        <w:rPr>
          <w:rFonts w:hint="eastAsia"/>
        </w:rPr>
        <w:t>的</w:t>
      </w:r>
      <w:r>
        <w:rPr>
          <w:rFonts w:hint="eastAsia"/>
        </w:rPr>
        <w:t>限制與</w:t>
      </w:r>
      <w:r w:rsidR="001F4B67">
        <w:rPr>
          <w:rFonts w:hint="eastAsia"/>
        </w:rPr>
        <w:t>時機切適之故，同步交換得以運作地較佳，並擁有某些優點，包含：若檢察官願意，他們可</w:t>
      </w:r>
      <w:r>
        <w:rPr>
          <w:rFonts w:hint="eastAsia"/>
        </w:rPr>
        <w:t>暫時交換</w:t>
      </w:r>
      <w:r w:rsidR="007A5595">
        <w:rPr>
          <w:rFonts w:hint="eastAsia"/>
        </w:rPr>
        <w:t>使用住處</w:t>
      </w:r>
      <w:r>
        <w:rPr>
          <w:rFonts w:hint="eastAsia"/>
        </w:rPr>
        <w:t>，在某些情況下的交通工具或其他個人物品。</w:t>
      </w:r>
    </w:p>
    <w:p w:rsidR="00053160" w:rsidRDefault="00104D18" w:rsidP="00053160">
      <w:pPr>
        <w:pStyle w:val="a7"/>
        <w:numPr>
          <w:ilvl w:val="0"/>
          <w:numId w:val="5"/>
        </w:numPr>
        <w:ind w:leftChars="0"/>
      </w:pPr>
      <w:r>
        <w:rPr>
          <w:rFonts w:hint="eastAsia"/>
        </w:rPr>
        <w:t>用以篩選交換檢察官</w:t>
      </w:r>
      <w:r w:rsidR="00B27846">
        <w:rPr>
          <w:rFonts w:hint="eastAsia"/>
        </w:rPr>
        <w:t>的程序為何？誰</w:t>
      </w:r>
      <w:r w:rsidR="007A5595">
        <w:rPr>
          <w:rFonts w:hint="eastAsia"/>
        </w:rPr>
        <w:t>將</w:t>
      </w:r>
      <w:r w:rsidR="00B27846">
        <w:rPr>
          <w:rFonts w:hint="eastAsia"/>
        </w:rPr>
        <w:t>作</w:t>
      </w:r>
      <w:r w:rsidR="007A5595">
        <w:rPr>
          <w:rFonts w:hint="eastAsia"/>
        </w:rPr>
        <w:t>出最終</w:t>
      </w:r>
      <w:r w:rsidR="00B27846">
        <w:rPr>
          <w:rFonts w:hint="eastAsia"/>
        </w:rPr>
        <w:t>決定？</w:t>
      </w:r>
      <w:r w:rsidR="00707364">
        <w:rPr>
          <w:rFonts w:hint="eastAsia"/>
        </w:rPr>
        <w:t>在某些交換中，原辦公室</w:t>
      </w:r>
      <w:r w:rsidR="00182DDF">
        <w:rPr>
          <w:rFonts w:hint="eastAsia"/>
        </w:rPr>
        <w:t>願自</w:t>
      </w:r>
      <w:r w:rsidR="00583190">
        <w:rPr>
          <w:rFonts w:hint="eastAsia"/>
        </w:rPr>
        <w:t>行廣告招募並</w:t>
      </w:r>
      <w:r w:rsidR="007A5595">
        <w:rPr>
          <w:rFonts w:hint="eastAsia"/>
        </w:rPr>
        <w:t>審查</w:t>
      </w:r>
      <w:r w:rsidR="00182DDF">
        <w:rPr>
          <w:rFonts w:hint="eastAsia"/>
        </w:rPr>
        <w:t>申請者是否適合，</w:t>
      </w:r>
      <w:r w:rsidR="00583190">
        <w:rPr>
          <w:rFonts w:hint="eastAsia"/>
        </w:rPr>
        <w:t>再由目的地辦公室從短名單（譯者按：經初步篩選名單）中挑選。</w:t>
      </w:r>
      <w:r w:rsidR="00322EF8">
        <w:rPr>
          <w:rFonts w:hint="eastAsia"/>
        </w:rPr>
        <w:t>針對</w:t>
      </w:r>
      <w:r w:rsidR="00E055A6">
        <w:rPr>
          <w:rFonts w:hint="eastAsia"/>
        </w:rPr>
        <w:t>短名單</w:t>
      </w:r>
      <w:r w:rsidR="00322EF8">
        <w:rPr>
          <w:rFonts w:hint="eastAsia"/>
        </w:rPr>
        <w:t>人員</w:t>
      </w:r>
      <w:r w:rsidR="007A5595">
        <w:rPr>
          <w:rFonts w:hint="eastAsia"/>
        </w:rPr>
        <w:t>的遴選</w:t>
      </w:r>
      <w:r w:rsidR="00322EF8">
        <w:rPr>
          <w:rFonts w:hint="eastAsia"/>
        </w:rPr>
        <w:t>，</w:t>
      </w:r>
      <w:r w:rsidR="00E055A6">
        <w:rPr>
          <w:rFonts w:hint="eastAsia"/>
        </w:rPr>
        <w:t>可於</w:t>
      </w:r>
      <w:r>
        <w:rPr>
          <w:rFonts w:hint="eastAsia"/>
        </w:rPr>
        <w:t>審核短名單</w:t>
      </w:r>
      <w:r w:rsidR="00322EF8">
        <w:rPr>
          <w:rFonts w:hint="eastAsia"/>
        </w:rPr>
        <w:t>人員</w:t>
      </w:r>
      <w:r>
        <w:rPr>
          <w:rFonts w:hint="eastAsia"/>
        </w:rPr>
        <w:t>履歷</w:t>
      </w:r>
      <w:r w:rsidR="008E7D8E">
        <w:rPr>
          <w:rFonts w:hint="eastAsia"/>
        </w:rPr>
        <w:t>、敘述備忘錄</w:t>
      </w:r>
      <w:r w:rsidR="007A5595">
        <w:rPr>
          <w:rFonts w:hint="eastAsia"/>
        </w:rPr>
        <w:t>，以</w:t>
      </w:r>
      <w:r w:rsidR="008E7D8E">
        <w:rPr>
          <w:rFonts w:hint="eastAsia"/>
        </w:rPr>
        <w:t>及</w:t>
      </w:r>
      <w:r w:rsidR="007A5595">
        <w:rPr>
          <w:rFonts w:hint="eastAsia"/>
        </w:rPr>
        <w:t>與原辦公室聯絡人或資深官員間進行深入電話討論後為之。在其他情況下</w:t>
      </w:r>
      <w:r w:rsidR="00322EF8">
        <w:rPr>
          <w:rFonts w:hint="eastAsia"/>
        </w:rPr>
        <w:t>，原辦公室聯絡人也可根據申請檢察官的經驗及記錄，與目的地聯絡人討論該辦公室的需求後，於相對簡約的程序下，獨自作出決定。</w:t>
      </w:r>
    </w:p>
    <w:p w:rsidR="000F7096" w:rsidRDefault="00322EF8" w:rsidP="00053160">
      <w:pPr>
        <w:widowControl/>
      </w:pPr>
      <w:r>
        <w:rPr>
          <w:rFonts w:hint="eastAsia"/>
        </w:rPr>
        <w:t>附件</w:t>
      </w:r>
      <w:r>
        <w:rPr>
          <w:rFonts w:hint="eastAsia"/>
        </w:rPr>
        <w:t>A</w:t>
      </w:r>
      <w:r>
        <w:rPr>
          <w:rFonts w:hint="eastAsia"/>
        </w:rPr>
        <w:t>可見聯絡人清單及具秘密性的聯絡資訊。請</w:t>
      </w:r>
      <w:r w:rsidR="007A5595">
        <w:rPr>
          <w:rFonts w:hint="eastAsia"/>
        </w:rPr>
        <w:t>不吝</w:t>
      </w:r>
      <w:r w:rsidR="0037413E">
        <w:rPr>
          <w:rFonts w:hint="eastAsia"/>
        </w:rPr>
        <w:t>聯繫聯絡人，以討論各別交換的可能性。</w:t>
      </w:r>
      <w:r w:rsidR="00053160">
        <w:br w:type="page"/>
      </w:r>
    </w:p>
    <w:p w:rsidR="00F37EA2" w:rsidRDefault="00F37EA2" w:rsidP="00F37EA2">
      <w:pPr>
        <w:jc w:val="both"/>
        <w:rPr>
          <w:b/>
        </w:rPr>
      </w:pPr>
      <w:r w:rsidRPr="00F37EA2">
        <w:rPr>
          <w:rFonts w:hint="eastAsia"/>
          <w:b/>
        </w:rPr>
        <w:t>財務安排</w:t>
      </w:r>
    </w:p>
    <w:p w:rsidR="00F37EA2" w:rsidRDefault="007A5595" w:rsidP="00816B5F">
      <w:pPr>
        <w:ind w:rightChars="100" w:right="240"/>
        <w:jc w:val="both"/>
      </w:pPr>
      <w:r>
        <w:rPr>
          <w:rFonts w:hint="eastAsia"/>
        </w:rPr>
        <w:t>由何方負擔交換所需的費用，乃是開啟任何</w:t>
      </w:r>
      <w:r w:rsidR="00816B5F">
        <w:rPr>
          <w:rFonts w:hint="eastAsia"/>
        </w:rPr>
        <w:t>交換前，需</w:t>
      </w:r>
      <w:r>
        <w:rPr>
          <w:rFonts w:hint="eastAsia"/>
        </w:rPr>
        <w:t>優</w:t>
      </w:r>
      <w:r w:rsidR="00816B5F">
        <w:rPr>
          <w:rFonts w:hint="eastAsia"/>
        </w:rPr>
        <w:t>先解決的重要議題。</w:t>
      </w:r>
    </w:p>
    <w:p w:rsidR="00816B5F" w:rsidRDefault="00816B5F" w:rsidP="00816B5F">
      <w:pPr>
        <w:ind w:rightChars="100" w:right="240"/>
        <w:jc w:val="both"/>
      </w:pPr>
      <w:r>
        <w:rPr>
          <w:rFonts w:hint="eastAsia"/>
        </w:rPr>
        <w:t>一般而言，交換</w:t>
      </w:r>
      <w:r w:rsidR="007A5595">
        <w:rPr>
          <w:rFonts w:hint="eastAsia"/>
        </w:rPr>
        <w:t>的</w:t>
      </w:r>
      <w:r>
        <w:rPr>
          <w:rFonts w:hint="eastAsia"/>
        </w:rPr>
        <w:t>費用由各別參與交換的辦公室負擔。某些情況下，可能有國際組織對於特定交換提供貢獻。</w:t>
      </w:r>
    </w:p>
    <w:p w:rsidR="00905B1A" w:rsidRDefault="006F031A" w:rsidP="00816B5F">
      <w:pPr>
        <w:ind w:rightChars="100" w:right="240"/>
        <w:jc w:val="both"/>
      </w:pPr>
      <w:r>
        <w:rPr>
          <w:rFonts w:hint="eastAsia"/>
        </w:rPr>
        <w:t>在</w:t>
      </w:r>
      <w:r w:rsidR="00816B5F">
        <w:rPr>
          <w:rFonts w:hint="eastAsia"/>
        </w:rPr>
        <w:t>雙邊交換中，</w:t>
      </w:r>
      <w:r w:rsidR="00725A69">
        <w:rPr>
          <w:rFonts w:hint="eastAsia"/>
        </w:rPr>
        <w:t>互相</w:t>
      </w:r>
      <w:r>
        <w:rPr>
          <w:rFonts w:hint="eastAsia"/>
        </w:rPr>
        <w:t>交換</w:t>
      </w:r>
      <w:r w:rsidR="00725A69">
        <w:rPr>
          <w:rFonts w:hint="eastAsia"/>
        </w:rPr>
        <w:t>的</w:t>
      </w:r>
      <w:r>
        <w:rPr>
          <w:rFonts w:hint="eastAsia"/>
        </w:rPr>
        <w:t>檢察官將在對方辦公室停留</w:t>
      </w:r>
      <w:r w:rsidR="00905B1A">
        <w:rPr>
          <w:rFonts w:hint="eastAsia"/>
        </w:rPr>
        <w:t>同等時間，而檢察官</w:t>
      </w:r>
      <w:r w:rsidR="007A5595">
        <w:rPr>
          <w:rFonts w:hint="eastAsia"/>
        </w:rPr>
        <w:t>的</w:t>
      </w:r>
      <w:r w:rsidR="00905B1A">
        <w:rPr>
          <w:rFonts w:hint="eastAsia"/>
        </w:rPr>
        <w:t>原辦公室可能希望能繼續支付檢察官相同薪資，類似於檢察官在職進修</w:t>
      </w:r>
      <w:r w:rsidR="00905B1A">
        <w:rPr>
          <w:rFonts w:hint="eastAsia"/>
        </w:rPr>
        <w:t>(educational leave)</w:t>
      </w:r>
      <w:r w:rsidR="00905B1A">
        <w:rPr>
          <w:rFonts w:hint="eastAsia"/>
        </w:rPr>
        <w:t>所受之薪資。</w:t>
      </w:r>
    </w:p>
    <w:p w:rsidR="00905B1A" w:rsidRDefault="00905B1A" w:rsidP="00816B5F">
      <w:pPr>
        <w:ind w:rightChars="100" w:right="240"/>
        <w:jc w:val="both"/>
      </w:pPr>
      <w:r>
        <w:rPr>
          <w:rFonts w:hint="eastAsia"/>
        </w:rPr>
        <w:t>某些情況下，</w:t>
      </w:r>
      <w:r w:rsidR="007A5595">
        <w:rPr>
          <w:rFonts w:hint="eastAsia"/>
        </w:rPr>
        <w:t>檢察官可能會放棄薪資，利用假期</w:t>
      </w:r>
      <w:r w:rsidR="00B06C34">
        <w:rPr>
          <w:rFonts w:hint="eastAsia"/>
        </w:rPr>
        <w:t>，或請假。在</w:t>
      </w:r>
      <w:r w:rsidR="007A5595">
        <w:rPr>
          <w:rFonts w:hint="eastAsia"/>
        </w:rPr>
        <w:t>較</w:t>
      </w:r>
      <w:r w:rsidR="00B06C34">
        <w:rPr>
          <w:rFonts w:hint="eastAsia"/>
        </w:rPr>
        <w:t>短期</w:t>
      </w:r>
      <w:r w:rsidR="007A5595">
        <w:rPr>
          <w:rFonts w:hint="eastAsia"/>
        </w:rPr>
        <w:t>的</w:t>
      </w:r>
      <w:r w:rsidR="00B06C34">
        <w:rPr>
          <w:rFonts w:hint="eastAsia"/>
        </w:rPr>
        <w:t>交換</w:t>
      </w:r>
      <w:r w:rsidR="007A5595">
        <w:rPr>
          <w:rFonts w:hint="eastAsia"/>
        </w:rPr>
        <w:t>，為了減省繁瑣</w:t>
      </w:r>
      <w:r w:rsidR="006B6A8A">
        <w:rPr>
          <w:rFonts w:hint="eastAsia"/>
        </w:rPr>
        <w:t>多樣專業許可規定、辦公室政策</w:t>
      </w:r>
      <w:r w:rsidR="007B59BB">
        <w:rPr>
          <w:rFonts w:hint="eastAsia"/>
        </w:rPr>
        <w:t>法令遵循</w:t>
      </w:r>
      <w:r w:rsidR="00FD3E0C">
        <w:rPr>
          <w:rFonts w:hint="eastAsia"/>
        </w:rPr>
        <w:t>或簽證需求</w:t>
      </w:r>
      <w:r w:rsidR="007B59BB">
        <w:rPr>
          <w:rFonts w:hint="eastAsia"/>
        </w:rPr>
        <w:t>時，放棄薪資的作法可能比較理想。</w:t>
      </w:r>
      <w:r w:rsidR="00FD3E0C">
        <w:rPr>
          <w:rFonts w:hint="eastAsia"/>
        </w:rPr>
        <w:t>若</w:t>
      </w:r>
      <w:r w:rsidR="007A5595">
        <w:rPr>
          <w:rFonts w:hint="eastAsia"/>
        </w:rPr>
        <w:t>檢察官認為參與交換本身對其個人或未來職涯目標而言已有充分價值，</w:t>
      </w:r>
      <w:r w:rsidR="00FD3E0C">
        <w:rPr>
          <w:rFonts w:hint="eastAsia"/>
        </w:rPr>
        <w:t>也可能放棄薪資。</w:t>
      </w:r>
    </w:p>
    <w:p w:rsidR="00FD3E0C" w:rsidRDefault="007A5595" w:rsidP="00816B5F">
      <w:pPr>
        <w:ind w:rightChars="100" w:right="240"/>
        <w:jc w:val="both"/>
      </w:pPr>
      <w:r>
        <w:rPr>
          <w:rFonts w:hint="eastAsia"/>
        </w:rPr>
        <w:t>與交換相關的旅行及居住費用也需一併考慮。由誰負擔此筆花費？這些花費經常是由交換檢察官自行負擔，有時則</w:t>
      </w:r>
      <w:r w:rsidR="00FD3E0C">
        <w:rPr>
          <w:rFonts w:hint="eastAsia"/>
        </w:rPr>
        <w:t>由原辦公室負擔。然而，依交換本質而定，由目的地國家支付（或至少貢獻部分）也很合理，尤其當目的地國家的生活費用相對較高時。又，舉例而言，若檢察官參加交換的主要目的在協助目的地國家訓練及發展，可能由目的地國家支付旅行及居住費用係屬合理。</w:t>
      </w:r>
      <w:r w:rsidR="002877AE">
        <w:rPr>
          <w:rFonts w:hint="eastAsia"/>
        </w:rPr>
        <w:t>在某些情況下，國際組織可能會贊助居住及旅行。當然，有關費用支出責任歸屬，乃各別交換前，應考量並</w:t>
      </w:r>
      <w:r>
        <w:rPr>
          <w:rFonts w:hint="eastAsia"/>
        </w:rPr>
        <w:t>取得</w:t>
      </w:r>
      <w:r w:rsidR="002877AE">
        <w:rPr>
          <w:rFonts w:hint="eastAsia"/>
        </w:rPr>
        <w:t>同意的重要事項。</w:t>
      </w:r>
    </w:p>
    <w:p w:rsidR="002877AE" w:rsidRPr="00816B5F" w:rsidRDefault="002877AE" w:rsidP="00816B5F">
      <w:pPr>
        <w:ind w:rightChars="100" w:right="240"/>
        <w:jc w:val="both"/>
      </w:pPr>
      <w:r>
        <w:rPr>
          <w:rFonts w:hint="eastAsia"/>
        </w:rPr>
        <w:t>若目的地國家生活費用顯然高於檢察官原辦公室國，兩方辦公室也應考慮是否另給予生活補助津貼。</w:t>
      </w:r>
    </w:p>
    <w:p w:rsidR="00F37EA2" w:rsidRPr="00F37EA2" w:rsidRDefault="00F37EA2" w:rsidP="00F37EA2">
      <w:pPr>
        <w:jc w:val="both"/>
        <w:rPr>
          <w:b/>
        </w:rPr>
      </w:pPr>
    </w:p>
    <w:p w:rsidR="00F37EA2" w:rsidRPr="00F37EA2" w:rsidRDefault="00F37EA2" w:rsidP="00F37EA2">
      <w:pPr>
        <w:jc w:val="both"/>
        <w:rPr>
          <w:b/>
        </w:rPr>
      </w:pPr>
      <w:r w:rsidRPr="00F37EA2">
        <w:rPr>
          <w:rFonts w:hint="eastAsia"/>
          <w:b/>
        </w:rPr>
        <w:t>工作許可</w:t>
      </w:r>
    </w:p>
    <w:p w:rsidR="002877AE" w:rsidRDefault="0074197F" w:rsidP="00F37EA2">
      <w:pPr>
        <w:jc w:val="both"/>
      </w:pPr>
      <w:r>
        <w:rPr>
          <w:rFonts w:hint="eastAsia"/>
        </w:rPr>
        <w:t>必須考慮於目的地國家工作所需的簽證或其他入境需求。</w:t>
      </w:r>
    </w:p>
    <w:p w:rsidR="0074197F" w:rsidRDefault="0074197F" w:rsidP="0074197F">
      <w:pPr>
        <w:pStyle w:val="a7"/>
        <w:numPr>
          <w:ilvl w:val="0"/>
          <w:numId w:val="37"/>
        </w:numPr>
        <w:ind w:leftChars="0"/>
        <w:jc w:val="both"/>
      </w:pPr>
      <w:r>
        <w:rPr>
          <w:rFonts w:hint="eastAsia"/>
        </w:rPr>
        <w:t>是否存在簽證或入境需求？若是，</w:t>
      </w:r>
      <w:r w:rsidR="0012767F">
        <w:rPr>
          <w:rFonts w:hint="eastAsia"/>
        </w:rPr>
        <w:t>其內涵為何？若交換檢察官係受領原司法管轄地之薪資，而非目的地國之薪資，其簽證或入境需求會否不同？若檢察官係於其假期或請假期間，基於自願提供協助的基礎為之呢？</w:t>
      </w:r>
    </w:p>
    <w:p w:rsidR="0074197F" w:rsidRDefault="0012767F" w:rsidP="0074197F">
      <w:pPr>
        <w:pStyle w:val="a7"/>
        <w:numPr>
          <w:ilvl w:val="0"/>
          <w:numId w:val="37"/>
        </w:numPr>
        <w:ind w:leftChars="0"/>
        <w:jc w:val="both"/>
      </w:pPr>
      <w:r>
        <w:rPr>
          <w:rFonts w:hint="eastAsia"/>
        </w:rPr>
        <w:t>特定簽證下，檢察官能工作的時間多長？</w:t>
      </w:r>
    </w:p>
    <w:p w:rsidR="0012767F" w:rsidRPr="0074197F" w:rsidRDefault="0012767F" w:rsidP="0074197F">
      <w:pPr>
        <w:pStyle w:val="a7"/>
        <w:numPr>
          <w:ilvl w:val="0"/>
          <w:numId w:val="37"/>
        </w:numPr>
        <w:ind w:leftChars="0"/>
        <w:jc w:val="both"/>
      </w:pPr>
      <w:r>
        <w:rPr>
          <w:rFonts w:hint="eastAsia"/>
        </w:rPr>
        <w:t>檢察官該如何取得所需之簽證？目的地國辦公室會否協助？</w:t>
      </w:r>
    </w:p>
    <w:p w:rsidR="00F37EA2" w:rsidRDefault="00F37EA2" w:rsidP="00F37EA2">
      <w:pPr>
        <w:jc w:val="both"/>
        <w:rPr>
          <w:b/>
        </w:rPr>
      </w:pPr>
      <w:r w:rsidRPr="00F37EA2">
        <w:rPr>
          <w:rFonts w:hint="eastAsia"/>
          <w:b/>
        </w:rPr>
        <w:t>醫療保險</w:t>
      </w:r>
    </w:p>
    <w:p w:rsidR="0012767F" w:rsidRDefault="00DC73E9" w:rsidP="00DC73E9">
      <w:pPr>
        <w:pStyle w:val="a7"/>
        <w:numPr>
          <w:ilvl w:val="0"/>
          <w:numId w:val="38"/>
        </w:numPr>
        <w:ind w:leftChars="0"/>
        <w:jc w:val="both"/>
      </w:pPr>
      <w:r>
        <w:rPr>
          <w:rFonts w:hint="eastAsia"/>
        </w:rPr>
        <w:t>於目的地國生活時，檢察官是否需要額外的醫療保險？</w:t>
      </w:r>
    </w:p>
    <w:p w:rsidR="00DC73E9" w:rsidRPr="00DC73E9" w:rsidRDefault="00DC73E9" w:rsidP="00DC73E9">
      <w:pPr>
        <w:pStyle w:val="a7"/>
        <w:numPr>
          <w:ilvl w:val="0"/>
          <w:numId w:val="38"/>
        </w:numPr>
        <w:ind w:leftChars="0"/>
        <w:jc w:val="both"/>
      </w:pPr>
      <w:r>
        <w:rPr>
          <w:rFonts w:hint="eastAsia"/>
        </w:rPr>
        <w:t>誰會支付此開銷？多數情況下，原司法管轄地會安排及負擔此部分開銷。</w:t>
      </w:r>
    </w:p>
    <w:p w:rsidR="00F37EA2" w:rsidRDefault="00F37EA2" w:rsidP="00F37EA2">
      <w:pPr>
        <w:jc w:val="both"/>
        <w:rPr>
          <w:b/>
        </w:rPr>
      </w:pPr>
      <w:r w:rsidRPr="00F37EA2">
        <w:rPr>
          <w:rFonts w:hint="eastAsia"/>
          <w:b/>
        </w:rPr>
        <w:t>專業執業權</w:t>
      </w:r>
    </w:p>
    <w:p w:rsidR="00DC73E9" w:rsidRDefault="00F77951" w:rsidP="00F37EA2">
      <w:pPr>
        <w:jc w:val="both"/>
      </w:pPr>
      <w:r>
        <w:rPr>
          <w:rFonts w:hint="eastAsia"/>
        </w:rPr>
        <w:t>在每個交換當中，均應考慮是否必須向目的地國的專業主管機關（</w:t>
      </w:r>
      <w:r>
        <w:rPr>
          <w:rFonts w:hint="eastAsia"/>
        </w:rPr>
        <w:t>professional governing body</w:t>
      </w:r>
      <w:r>
        <w:rPr>
          <w:rFonts w:hint="eastAsia"/>
        </w:rPr>
        <w:t>）（如：法律協會）申請以取得合法執業的權利。若交換僅為單純研習訪問，而檢察官僅是觀察或工作範圍不及於「法律執業」（</w:t>
      </w:r>
      <w:r>
        <w:t>the</w:t>
      </w:r>
      <w:r>
        <w:rPr>
          <w:rFonts w:hint="eastAsia"/>
        </w:rPr>
        <w:t xml:space="preserve"> practice of law</w:t>
      </w:r>
      <w:r>
        <w:rPr>
          <w:rFonts w:hint="eastAsia"/>
        </w:rPr>
        <w:t>），此項執業資格則不必要。</w:t>
      </w:r>
    </w:p>
    <w:p w:rsidR="00F77951" w:rsidRDefault="00F77951" w:rsidP="00F77951">
      <w:pPr>
        <w:jc w:val="both"/>
      </w:pPr>
      <w:r>
        <w:rPr>
          <w:rFonts w:hint="eastAsia"/>
        </w:rPr>
        <w:t>當檢察官應於開始工作前取得合法執業權時，必須考慮以下事項：</w:t>
      </w:r>
    </w:p>
    <w:p w:rsidR="00F77951" w:rsidRDefault="00FC3386" w:rsidP="00F77951">
      <w:pPr>
        <w:pStyle w:val="a7"/>
        <w:numPr>
          <w:ilvl w:val="0"/>
          <w:numId w:val="40"/>
        </w:numPr>
        <w:ind w:leftChars="0"/>
        <w:jc w:val="both"/>
      </w:pPr>
      <w:r>
        <w:rPr>
          <w:rFonts w:hint="eastAsia"/>
        </w:rPr>
        <w:lastRenderedPageBreak/>
        <w:t>誰將安排此執業權？在多數情況下，由目的地國代理檢察官安排較為合理。</w:t>
      </w:r>
    </w:p>
    <w:p w:rsidR="00FC3386" w:rsidRDefault="00FB1C47" w:rsidP="00FC3386">
      <w:pPr>
        <w:pStyle w:val="a7"/>
        <w:numPr>
          <w:ilvl w:val="0"/>
          <w:numId w:val="40"/>
        </w:numPr>
        <w:ind w:leftChars="0"/>
        <w:jc w:val="both"/>
      </w:pPr>
      <w:r>
        <w:rPr>
          <w:rFonts w:hint="eastAsia"/>
        </w:rPr>
        <w:t>安排此執業權時，將涉及哪些事項？有無費用？由誰支付此費用？</w:t>
      </w:r>
    </w:p>
    <w:p w:rsidR="00FB1C47" w:rsidRDefault="00FB1C47" w:rsidP="00FB1C47">
      <w:pPr>
        <w:pStyle w:val="a7"/>
        <w:numPr>
          <w:ilvl w:val="0"/>
          <w:numId w:val="40"/>
        </w:numPr>
        <w:ind w:leftChars="0"/>
        <w:jc w:val="both"/>
      </w:pPr>
      <w:r>
        <w:rPr>
          <w:rFonts w:hint="eastAsia"/>
        </w:rPr>
        <w:t>若檢察官限縮其執業之工作種類（如：僅在目的地檢察官直接監督下或基於特定專業職能工作），是否會影響其取得執業權之必要？</w:t>
      </w:r>
    </w:p>
    <w:p w:rsidR="00FB1C47" w:rsidRPr="00F77951" w:rsidRDefault="00FB1C47" w:rsidP="00FB1C47">
      <w:pPr>
        <w:pStyle w:val="a7"/>
        <w:numPr>
          <w:ilvl w:val="0"/>
          <w:numId w:val="40"/>
        </w:numPr>
        <w:ind w:leftChars="0"/>
        <w:jc w:val="both"/>
      </w:pPr>
      <w:r>
        <w:rPr>
          <w:rFonts w:hint="eastAsia"/>
        </w:rPr>
        <w:t>檢察官有無必要取得專業</w:t>
      </w:r>
      <w:r w:rsidR="00F63178">
        <w:rPr>
          <w:rFonts w:hint="eastAsia"/>
        </w:rPr>
        <w:t>責任</w:t>
      </w:r>
      <w:r>
        <w:rPr>
          <w:rFonts w:hint="eastAsia"/>
        </w:rPr>
        <w:t>保險？</w:t>
      </w:r>
      <w:r w:rsidR="00F63178">
        <w:rPr>
          <w:rFonts w:hint="eastAsia"/>
        </w:rPr>
        <w:t>若是，該如何取得？目的地國可否協助？誰負擔此費用？</w:t>
      </w:r>
    </w:p>
    <w:p w:rsidR="00815E9C" w:rsidRDefault="00815E9C" w:rsidP="00F37EA2">
      <w:pPr>
        <w:jc w:val="both"/>
        <w:rPr>
          <w:b/>
        </w:rPr>
      </w:pPr>
    </w:p>
    <w:p w:rsidR="00F37EA2" w:rsidRDefault="00F37EA2" w:rsidP="00F37EA2">
      <w:pPr>
        <w:jc w:val="both"/>
        <w:rPr>
          <w:b/>
        </w:rPr>
      </w:pPr>
      <w:r w:rsidRPr="00F37EA2">
        <w:rPr>
          <w:rFonts w:hint="eastAsia"/>
          <w:b/>
        </w:rPr>
        <w:t>其他事項</w:t>
      </w:r>
    </w:p>
    <w:p w:rsidR="00F63178" w:rsidRDefault="00275BE2" w:rsidP="00275BE2">
      <w:pPr>
        <w:pStyle w:val="a7"/>
        <w:numPr>
          <w:ilvl w:val="0"/>
          <w:numId w:val="41"/>
        </w:numPr>
        <w:ind w:leftChars="0"/>
        <w:jc w:val="both"/>
      </w:pPr>
      <w:r>
        <w:rPr>
          <w:rFonts w:hint="eastAsia"/>
        </w:rPr>
        <w:t>選擇合適的住所、小孩的就學、配偶</w:t>
      </w:r>
      <w:r w:rsidR="00D5294F">
        <w:rPr>
          <w:rFonts w:hint="eastAsia"/>
        </w:rPr>
        <w:t>搬遷及外籍工作者所可能遭遇的一般性問題，均需要相當協助。</w:t>
      </w:r>
    </w:p>
    <w:p w:rsidR="00D5294F" w:rsidRDefault="00D5294F" w:rsidP="00275BE2">
      <w:pPr>
        <w:pStyle w:val="a7"/>
        <w:numPr>
          <w:ilvl w:val="0"/>
          <w:numId w:val="41"/>
        </w:numPr>
        <w:ind w:leftChars="0"/>
        <w:jc w:val="both"/>
      </w:pPr>
      <w:r>
        <w:rPr>
          <w:rFonts w:hint="eastAsia"/>
        </w:rPr>
        <w:t>IAP</w:t>
      </w:r>
      <w:r>
        <w:rPr>
          <w:rFonts w:hint="eastAsia"/>
        </w:rPr>
        <w:t>得建立</w:t>
      </w:r>
      <w:r w:rsidR="00815E9C">
        <w:rPr>
          <w:rFonts w:hint="eastAsia"/>
        </w:rPr>
        <w:t>彈性的</w:t>
      </w:r>
      <w:r w:rsidR="00815E9C">
        <w:rPr>
          <w:rFonts w:hint="eastAsia"/>
        </w:rPr>
        <w:t>PEP</w:t>
      </w:r>
      <w:r w:rsidR="00815E9C">
        <w:rPr>
          <w:rFonts w:hint="eastAsia"/>
        </w:rPr>
        <w:t>使用者工本費，以支持</w:t>
      </w:r>
      <w:r w:rsidR="00815E9C">
        <w:rPr>
          <w:rFonts w:hint="eastAsia"/>
        </w:rPr>
        <w:t>IAP</w:t>
      </w:r>
      <w:r w:rsidR="00815E9C">
        <w:rPr>
          <w:rFonts w:hint="eastAsia"/>
        </w:rPr>
        <w:t>的行政成本。若有此情況，將告知聯絡人。</w:t>
      </w:r>
    </w:p>
    <w:p w:rsidR="00815E9C" w:rsidRPr="00275BE2" w:rsidRDefault="00815E9C" w:rsidP="00815E9C">
      <w:pPr>
        <w:jc w:val="both"/>
      </w:pPr>
    </w:p>
    <w:p w:rsidR="00F37EA2" w:rsidRPr="00F37EA2" w:rsidRDefault="00F37EA2" w:rsidP="00F37EA2">
      <w:pPr>
        <w:jc w:val="both"/>
        <w:rPr>
          <w:b/>
        </w:rPr>
      </w:pPr>
      <w:r w:rsidRPr="00F37EA2">
        <w:rPr>
          <w:rFonts w:hint="eastAsia"/>
          <w:b/>
        </w:rPr>
        <w:t>本手冊之更新</w:t>
      </w:r>
    </w:p>
    <w:p w:rsidR="00815E9C" w:rsidRDefault="00791466" w:rsidP="00F37EA2">
      <w:pPr>
        <w:jc w:val="both"/>
      </w:pPr>
      <w:r>
        <w:rPr>
          <w:rFonts w:hint="eastAsia"/>
        </w:rPr>
        <w:t>此手冊將隨著</w:t>
      </w:r>
      <w:r>
        <w:rPr>
          <w:rFonts w:hint="eastAsia"/>
        </w:rPr>
        <w:t>PEP</w:t>
      </w:r>
      <w:r>
        <w:rPr>
          <w:rFonts w:hint="eastAsia"/>
        </w:rPr>
        <w:t>的進行，以及更多辦公室針對作法有效性及理由等經驗累積，而持續更新。</w:t>
      </w:r>
    </w:p>
    <w:p w:rsidR="00791466" w:rsidRDefault="00791466" w:rsidP="00F37EA2">
      <w:pPr>
        <w:jc w:val="both"/>
      </w:pPr>
      <w:r>
        <w:rPr>
          <w:rFonts w:hint="eastAsia"/>
        </w:rPr>
        <w:t>若您的辦公室曾參與交換計畫，無論在</w:t>
      </w:r>
      <w:r>
        <w:rPr>
          <w:rFonts w:hint="eastAsia"/>
        </w:rPr>
        <w:t>PEP</w:t>
      </w:r>
      <w:r>
        <w:rPr>
          <w:rFonts w:hint="eastAsia"/>
        </w:rPr>
        <w:t>之內或之外，我們誠摯感謝您提供相關資訊，以協助我們拓展及更新此手冊。</w:t>
      </w:r>
    </w:p>
    <w:p w:rsidR="00791466" w:rsidRDefault="00791466" w:rsidP="00F37EA2">
      <w:pPr>
        <w:jc w:val="both"/>
      </w:pPr>
      <w:r>
        <w:rPr>
          <w:rFonts w:hint="eastAsia"/>
        </w:rPr>
        <w:t>IAP</w:t>
      </w:r>
      <w:r w:rsidR="00234DB2">
        <w:rPr>
          <w:rFonts w:hint="eastAsia"/>
        </w:rPr>
        <w:t>刻正</w:t>
      </w:r>
      <w:r>
        <w:rPr>
          <w:rFonts w:hint="eastAsia"/>
        </w:rPr>
        <w:t>蒐集</w:t>
      </w:r>
      <w:r w:rsidR="009652AC">
        <w:rPr>
          <w:rFonts w:hint="eastAsia"/>
        </w:rPr>
        <w:t>經證明有效的交換個案，以及交換</w:t>
      </w:r>
      <w:r w:rsidR="00C70423">
        <w:rPr>
          <w:rFonts w:hint="eastAsia"/>
        </w:rPr>
        <w:t>協議</w:t>
      </w:r>
      <w:r w:rsidR="009652AC">
        <w:rPr>
          <w:rFonts w:hint="eastAsia"/>
        </w:rPr>
        <w:t>/</w:t>
      </w:r>
      <w:r w:rsidR="00234DB2">
        <w:rPr>
          <w:rFonts w:hint="eastAsia"/>
        </w:rPr>
        <w:t>協定範本與其他相關文件及資訊。經同意及保持</w:t>
      </w:r>
      <w:r w:rsidR="00C70423">
        <w:rPr>
          <w:rFonts w:hint="eastAsia"/>
        </w:rPr>
        <w:t>適當機密性</w:t>
      </w:r>
      <w:r w:rsidR="00234DB2">
        <w:rPr>
          <w:rFonts w:hint="eastAsia"/>
        </w:rPr>
        <w:t>後</w:t>
      </w:r>
      <w:r w:rsidR="00C70423">
        <w:rPr>
          <w:rFonts w:hint="eastAsia"/>
        </w:rPr>
        <w:t>，上開資訊將開放由所有參與的辦公室取得。</w:t>
      </w:r>
    </w:p>
    <w:p w:rsidR="00941BE3" w:rsidRPr="00941BE3" w:rsidRDefault="00234DB2" w:rsidP="00F37EA2">
      <w:pPr>
        <w:jc w:val="both"/>
      </w:pPr>
      <w:r>
        <w:rPr>
          <w:rFonts w:hint="eastAsia"/>
        </w:rPr>
        <w:t>請不吝</w:t>
      </w:r>
      <w:r w:rsidR="00152B7B">
        <w:rPr>
          <w:rFonts w:hint="eastAsia"/>
        </w:rPr>
        <w:t>鼓勵尚未列入附件</w:t>
      </w:r>
      <w:r w:rsidR="00152B7B">
        <w:rPr>
          <w:rFonts w:hint="eastAsia"/>
        </w:rPr>
        <w:t>A</w:t>
      </w:r>
      <w:r w:rsidR="00152B7B">
        <w:rPr>
          <w:rFonts w:hint="eastAsia"/>
        </w:rPr>
        <w:t>的辦公室同仁參與</w:t>
      </w:r>
      <w:r w:rsidR="00152B7B">
        <w:rPr>
          <w:rFonts w:hint="eastAsia"/>
        </w:rPr>
        <w:t>PEP</w:t>
      </w:r>
      <w:r w:rsidR="00152B7B">
        <w:rPr>
          <w:rFonts w:hint="eastAsia"/>
        </w:rPr>
        <w:t>。</w:t>
      </w:r>
      <w:r w:rsidR="00152B7B">
        <w:rPr>
          <w:rFonts w:hint="eastAsia"/>
        </w:rPr>
        <w:t>IAP</w:t>
      </w:r>
      <w:r w:rsidR="00152B7B">
        <w:rPr>
          <w:rFonts w:hint="eastAsia"/>
        </w:rPr>
        <w:t>樂見對</w:t>
      </w:r>
      <w:r w:rsidR="00152B7B">
        <w:rPr>
          <w:rFonts w:hint="eastAsia"/>
        </w:rPr>
        <w:t>PEP</w:t>
      </w:r>
      <w:r w:rsidR="00152B7B">
        <w:rPr>
          <w:rFonts w:hint="eastAsia"/>
        </w:rPr>
        <w:t>為最大程度的參與，以俾其對於</w:t>
      </w:r>
      <w:r w:rsidR="00152B7B">
        <w:rPr>
          <w:rFonts w:hint="eastAsia"/>
        </w:rPr>
        <w:t>IAP</w:t>
      </w:r>
      <w:r w:rsidR="00152B7B">
        <w:rPr>
          <w:rFonts w:hint="eastAsia"/>
        </w:rPr>
        <w:t>會員能有對大程度的助益。</w:t>
      </w:r>
    </w:p>
    <w:p w:rsidR="00815E9C" w:rsidRDefault="00815E9C" w:rsidP="00F37EA2">
      <w:pPr>
        <w:jc w:val="both"/>
        <w:rPr>
          <w:b/>
        </w:rPr>
      </w:pPr>
    </w:p>
    <w:p w:rsidR="00F37EA2" w:rsidRPr="00F37EA2" w:rsidRDefault="00F37EA2" w:rsidP="00F37EA2">
      <w:pPr>
        <w:jc w:val="both"/>
        <w:rPr>
          <w:b/>
        </w:rPr>
      </w:pPr>
      <w:r w:rsidRPr="00F37EA2">
        <w:rPr>
          <w:rFonts w:hint="eastAsia"/>
          <w:b/>
        </w:rPr>
        <w:t>聯繫檢察官交換計畫</w:t>
      </w:r>
    </w:p>
    <w:p w:rsidR="0037413E" w:rsidRDefault="00152B7B" w:rsidP="00053160">
      <w:pPr>
        <w:widowControl/>
      </w:pPr>
      <w:r w:rsidRPr="00811DED">
        <w:rPr>
          <w:rFonts w:hint="eastAsia"/>
        </w:rPr>
        <w:t>這個計畫由</w:t>
      </w:r>
      <w:r w:rsidR="00811DED">
        <w:rPr>
          <w:rFonts w:hint="eastAsia"/>
        </w:rPr>
        <w:t>前澳洲新南威爾斯</w:t>
      </w:r>
      <w:r w:rsidR="002E44C5">
        <w:rPr>
          <w:rFonts w:hint="eastAsia"/>
        </w:rPr>
        <w:t>檢察長（</w:t>
      </w:r>
      <w:r w:rsidR="002E44C5" w:rsidRPr="002E44C5">
        <w:t>Director of Public Prosecutions</w:t>
      </w:r>
      <w:r w:rsidR="002E44C5">
        <w:rPr>
          <w:rFonts w:hint="eastAsia"/>
        </w:rPr>
        <w:t>）</w:t>
      </w:r>
      <w:r w:rsidR="002E44C5" w:rsidRPr="002E44C5">
        <w:t> </w:t>
      </w:r>
      <w:r w:rsidR="00811DED">
        <w:rPr>
          <w:rFonts w:hint="eastAsia"/>
        </w:rPr>
        <w:t>Nicholas Cowdery</w:t>
      </w:r>
      <w:r w:rsidR="002E44C5">
        <w:rPr>
          <w:rFonts w:hint="eastAsia"/>
        </w:rPr>
        <w:t>（</w:t>
      </w:r>
      <w:hyperlink r:id="rId8" w:history="1">
        <w:r w:rsidR="00F47CB6" w:rsidRPr="00490695">
          <w:rPr>
            <w:rStyle w:val="a9"/>
            <w:rFonts w:hint="eastAsia"/>
          </w:rPr>
          <w:t>ncowdery@optusnet.com.au</w:t>
        </w:r>
      </w:hyperlink>
      <w:r w:rsidR="002E44C5">
        <w:rPr>
          <w:rFonts w:hint="eastAsia"/>
        </w:rPr>
        <w:t>）及加拿大不列顛哥倫比亞省</w:t>
      </w:r>
      <w:r w:rsidR="0041220A">
        <w:rPr>
          <w:rFonts w:hint="eastAsia"/>
        </w:rPr>
        <w:t>檢察總長</w:t>
      </w:r>
      <w:r w:rsidR="00F47CB6">
        <w:rPr>
          <w:rFonts w:hint="eastAsia"/>
        </w:rPr>
        <w:t>辦公室（</w:t>
      </w:r>
      <w:r w:rsidR="00F47CB6">
        <w:rPr>
          <w:rFonts w:hint="eastAsia"/>
        </w:rPr>
        <w:t>Ministry of Attorney General</w:t>
      </w:r>
      <w:r w:rsidR="00F47CB6">
        <w:rPr>
          <w:rFonts w:hint="eastAsia"/>
        </w:rPr>
        <w:t>）檢察官</w:t>
      </w:r>
      <w:r w:rsidR="00F47CB6">
        <w:rPr>
          <w:rFonts w:hint="eastAsia"/>
        </w:rPr>
        <w:t>Nicola Mahaffy</w:t>
      </w:r>
      <w:r w:rsidR="00F47CB6">
        <w:rPr>
          <w:rFonts w:hint="eastAsia"/>
        </w:rPr>
        <w:t>（</w:t>
      </w:r>
      <w:r w:rsidR="00F47CB6">
        <w:rPr>
          <w:rFonts w:hint="eastAsia"/>
        </w:rPr>
        <w:t>+1 604 660 4353</w:t>
      </w:r>
      <w:r w:rsidR="00F47CB6">
        <w:rPr>
          <w:rFonts w:hint="eastAsia"/>
        </w:rPr>
        <w:t>，</w:t>
      </w:r>
      <w:r w:rsidR="00F47CB6">
        <w:rPr>
          <w:rFonts w:hint="eastAsia"/>
        </w:rPr>
        <w:t>Nicola.Mahaffy@gov. bc.ca</w:t>
      </w:r>
      <w:r w:rsidR="00F47CB6">
        <w:rPr>
          <w:rFonts w:hint="eastAsia"/>
        </w:rPr>
        <w:t>）協調辦理。</w:t>
      </w:r>
    </w:p>
    <w:p w:rsidR="00F47CB6" w:rsidRPr="00F47CB6" w:rsidRDefault="00F47CB6" w:rsidP="00053160">
      <w:pPr>
        <w:widowControl/>
      </w:pPr>
      <w:r>
        <w:rPr>
          <w:rFonts w:hint="eastAsia"/>
        </w:rPr>
        <w:t>倘有任何對此手冊之建議、修改或其他資訊，請聯繫上開人員。</w:t>
      </w:r>
    </w:p>
    <w:p w:rsidR="00F47CB6" w:rsidRDefault="00F47CB6">
      <w:pPr>
        <w:widowControl/>
      </w:pPr>
      <w:r>
        <w:br w:type="page"/>
      </w:r>
    </w:p>
    <w:p w:rsidR="00711F30" w:rsidRPr="0038119A" w:rsidRDefault="00F47CB6" w:rsidP="00711F30">
      <w:pPr>
        <w:rPr>
          <w:b/>
        </w:rPr>
      </w:pPr>
      <w:r w:rsidRPr="0038119A">
        <w:rPr>
          <w:rFonts w:hint="eastAsia"/>
          <w:b/>
        </w:rPr>
        <w:t>附件</w:t>
      </w:r>
      <w:r w:rsidRPr="0038119A">
        <w:rPr>
          <w:rFonts w:hint="eastAsia"/>
          <w:b/>
        </w:rPr>
        <w:t>B</w:t>
      </w:r>
    </w:p>
    <w:p w:rsidR="00F47CB6" w:rsidRPr="0038119A" w:rsidRDefault="0038119A" w:rsidP="00711F30">
      <w:pPr>
        <w:rPr>
          <w:b/>
        </w:rPr>
      </w:pPr>
      <w:r w:rsidRPr="0038119A">
        <w:rPr>
          <w:rFonts w:hint="eastAsia"/>
          <w:b/>
        </w:rPr>
        <w:t>有用的網站</w:t>
      </w:r>
    </w:p>
    <w:p w:rsidR="0038119A" w:rsidRPr="0038119A" w:rsidRDefault="0038119A" w:rsidP="00711F30">
      <w:r>
        <w:rPr>
          <w:rFonts w:hint="eastAsia"/>
        </w:rPr>
        <w:t>請留意</w:t>
      </w:r>
      <w:r>
        <w:rPr>
          <w:rFonts w:hint="eastAsia"/>
        </w:rPr>
        <w:t>IAP</w:t>
      </w:r>
      <w:r>
        <w:rPr>
          <w:rFonts w:hint="eastAsia"/>
        </w:rPr>
        <w:t>對於非</w:t>
      </w:r>
      <w:r>
        <w:rPr>
          <w:rFonts w:hint="eastAsia"/>
        </w:rPr>
        <w:t>IAP</w:t>
      </w:r>
      <w:r>
        <w:rPr>
          <w:rFonts w:hint="eastAsia"/>
        </w:rPr>
        <w:t>網站的精確與否並不負有責任。</w:t>
      </w:r>
      <w:r w:rsidR="00F67A0C">
        <w:rPr>
          <w:rFonts w:hint="eastAsia"/>
        </w:rPr>
        <w:t>如同網路上其他資訊，請視之為起始點，並透過具權威性的來源確認其資訊內容。</w:t>
      </w:r>
    </w:p>
    <w:p w:rsidR="00711F30" w:rsidRDefault="00711F30">
      <w:pPr>
        <w:widowControl/>
      </w:pPr>
    </w:p>
    <w:p w:rsidR="00F67A0C" w:rsidRPr="00F67A0C" w:rsidRDefault="00F67A0C">
      <w:pPr>
        <w:widowControl/>
        <w:rPr>
          <w:b/>
        </w:rPr>
      </w:pPr>
      <w:r w:rsidRPr="00F67A0C">
        <w:rPr>
          <w:rFonts w:hint="eastAsia"/>
          <w:b/>
        </w:rPr>
        <w:t>全球國家資訊</w:t>
      </w:r>
    </w:p>
    <w:p w:rsidR="00F67A0C" w:rsidRDefault="00A22A22">
      <w:pPr>
        <w:widowControl/>
      </w:pPr>
      <w:hyperlink r:id="rId9" w:history="1">
        <w:r w:rsidR="00F67A0C" w:rsidRPr="00490695">
          <w:rPr>
            <w:rStyle w:val="a9"/>
            <w:rFonts w:hint="eastAsia"/>
          </w:rPr>
          <w:t>http://www.infoplease.com/countries.html</w:t>
        </w:r>
      </w:hyperlink>
    </w:p>
    <w:p w:rsidR="00F67A0C" w:rsidRDefault="00A22A22">
      <w:pPr>
        <w:widowControl/>
      </w:pPr>
      <w:hyperlink r:id="rId10" w:history="1">
        <w:r w:rsidR="00F67A0C" w:rsidRPr="00490695">
          <w:rPr>
            <w:rStyle w:val="a9"/>
            <w:rFonts w:hint="eastAsia"/>
          </w:rPr>
          <w:t>http://www.countryreports.org/</w:t>
        </w:r>
      </w:hyperlink>
    </w:p>
    <w:p w:rsidR="00F67A0C" w:rsidRDefault="00A22A22">
      <w:pPr>
        <w:widowControl/>
      </w:pPr>
      <w:hyperlink r:id="rId11" w:history="1">
        <w:r w:rsidR="00F67A0C" w:rsidRPr="00490695">
          <w:rPr>
            <w:rStyle w:val="a9"/>
            <w:rFonts w:hint="eastAsia"/>
          </w:rPr>
          <w:t>http://www.cia.gov/library/publications/the-world-factbook/index.html</w:t>
        </w:r>
      </w:hyperlink>
    </w:p>
    <w:p w:rsidR="00F67A0C" w:rsidRDefault="00A22A22">
      <w:pPr>
        <w:widowControl/>
      </w:pPr>
      <w:hyperlink r:id="rId12" w:history="1">
        <w:r w:rsidR="00F67A0C" w:rsidRPr="00490695">
          <w:rPr>
            <w:rStyle w:val="a9"/>
            <w:rFonts w:hint="eastAsia"/>
          </w:rPr>
          <w:t>http://travel.state.gov/travel/cis_pa_tw/cis/cis_4965.html</w:t>
        </w:r>
      </w:hyperlink>
      <w:r w:rsidR="00F67A0C">
        <w:rPr>
          <w:rFonts w:hint="eastAsia"/>
        </w:rPr>
        <w:t xml:space="preserve"> </w:t>
      </w:r>
    </w:p>
    <w:p w:rsidR="00F67A0C" w:rsidRDefault="00F67A0C">
      <w:pPr>
        <w:widowControl/>
      </w:pPr>
    </w:p>
    <w:p w:rsidR="00F67A0C" w:rsidRPr="00F67A0C" w:rsidRDefault="00F67A0C">
      <w:pPr>
        <w:widowControl/>
        <w:rPr>
          <w:b/>
        </w:rPr>
      </w:pPr>
      <w:r w:rsidRPr="00F67A0C">
        <w:rPr>
          <w:rFonts w:hint="eastAsia"/>
          <w:b/>
        </w:rPr>
        <w:t>國際組織</w:t>
      </w:r>
    </w:p>
    <w:p w:rsidR="00F67A0C" w:rsidRDefault="00A22A22">
      <w:pPr>
        <w:widowControl/>
      </w:pPr>
      <w:hyperlink r:id="rId13" w:history="1">
        <w:r w:rsidR="00F67A0C" w:rsidRPr="00490695">
          <w:rPr>
            <w:rStyle w:val="a9"/>
            <w:rFonts w:hint="eastAsia"/>
          </w:rPr>
          <w:t>http://www.iap-association.org/</w:t>
        </w:r>
      </w:hyperlink>
    </w:p>
    <w:p w:rsidR="00F67A0C" w:rsidRDefault="00A22A22">
      <w:pPr>
        <w:widowControl/>
      </w:pPr>
      <w:hyperlink r:id="rId14" w:history="1">
        <w:r w:rsidR="00F67A0C" w:rsidRPr="00490695">
          <w:rPr>
            <w:rStyle w:val="a9"/>
            <w:rFonts w:hint="eastAsia"/>
          </w:rPr>
          <w:t>http://www.interpol.int/</w:t>
        </w:r>
      </w:hyperlink>
    </w:p>
    <w:p w:rsidR="00F67A0C" w:rsidRDefault="00A22A22">
      <w:pPr>
        <w:widowControl/>
      </w:pPr>
      <w:hyperlink r:id="rId15" w:history="1">
        <w:r w:rsidR="00F67A0C" w:rsidRPr="00490695">
          <w:rPr>
            <w:rStyle w:val="a9"/>
            <w:rFonts w:hint="eastAsia"/>
          </w:rPr>
          <w:t>http://www.isrcl.org/</w:t>
        </w:r>
      </w:hyperlink>
    </w:p>
    <w:p w:rsidR="00F67A0C" w:rsidRDefault="00A22A22">
      <w:pPr>
        <w:widowControl/>
      </w:pPr>
      <w:hyperlink r:id="rId16" w:history="1">
        <w:r w:rsidR="00F67A0C" w:rsidRPr="00490695">
          <w:rPr>
            <w:rStyle w:val="a9"/>
            <w:rFonts w:hint="eastAsia"/>
          </w:rPr>
          <w:t>http://www.icln.net/</w:t>
        </w:r>
      </w:hyperlink>
    </w:p>
    <w:p w:rsidR="00F67A0C" w:rsidRDefault="00A22A22">
      <w:pPr>
        <w:widowControl/>
      </w:pPr>
      <w:hyperlink r:id="rId17" w:history="1">
        <w:r w:rsidR="00F67A0C" w:rsidRPr="00490695">
          <w:rPr>
            <w:rStyle w:val="a9"/>
            <w:rFonts w:hint="eastAsia"/>
          </w:rPr>
          <w:t>http://www.eurojust.europa.eu/</w:t>
        </w:r>
      </w:hyperlink>
    </w:p>
    <w:p w:rsidR="00F67A0C" w:rsidRDefault="00A22A22">
      <w:pPr>
        <w:widowControl/>
      </w:pPr>
      <w:hyperlink r:id="rId18" w:history="1">
        <w:r w:rsidR="00F67A0C" w:rsidRPr="00490695">
          <w:rPr>
            <w:rStyle w:val="a9"/>
            <w:rFonts w:hint="eastAsia"/>
          </w:rPr>
          <w:t>http://www.icc-cpi.int/</w:t>
        </w:r>
      </w:hyperlink>
    </w:p>
    <w:p w:rsidR="00F67A0C" w:rsidRDefault="00A22A22">
      <w:pPr>
        <w:widowControl/>
      </w:pPr>
      <w:hyperlink r:id="rId19" w:history="1">
        <w:r w:rsidR="00F67A0C" w:rsidRPr="00490695">
          <w:rPr>
            <w:rStyle w:val="a9"/>
            <w:rFonts w:hint="eastAsia"/>
          </w:rPr>
          <w:t>http://www.amue-ejpa.org/</w:t>
        </w:r>
      </w:hyperlink>
    </w:p>
    <w:p w:rsidR="00F67A0C" w:rsidRDefault="00F67A0C">
      <w:pPr>
        <w:widowControl/>
      </w:pPr>
    </w:p>
    <w:p w:rsidR="00F67A0C" w:rsidRPr="00187675" w:rsidRDefault="00187675">
      <w:pPr>
        <w:widowControl/>
        <w:rPr>
          <w:b/>
        </w:rPr>
      </w:pPr>
      <w:r w:rsidRPr="00187675">
        <w:rPr>
          <w:rFonts w:hint="eastAsia"/>
          <w:b/>
        </w:rPr>
        <w:t>資助機構</w:t>
      </w:r>
    </w:p>
    <w:p w:rsidR="00187675" w:rsidRDefault="00A22A22">
      <w:pPr>
        <w:widowControl/>
      </w:pPr>
      <w:hyperlink r:id="rId20" w:history="1">
        <w:r w:rsidR="00187675" w:rsidRPr="00490695">
          <w:rPr>
            <w:rStyle w:val="a9"/>
            <w:rFonts w:hint="eastAsia"/>
          </w:rPr>
          <w:t>http://www.thecommonwealth.org/</w:t>
        </w:r>
      </w:hyperlink>
    </w:p>
    <w:p w:rsidR="00187675" w:rsidRDefault="00187675">
      <w:pPr>
        <w:widowControl/>
      </w:pPr>
    </w:p>
    <w:p w:rsidR="00187675" w:rsidRPr="00187675" w:rsidRDefault="00187675">
      <w:pPr>
        <w:widowControl/>
        <w:rPr>
          <w:b/>
        </w:rPr>
      </w:pPr>
      <w:r w:rsidRPr="00187675">
        <w:rPr>
          <w:rFonts w:hint="eastAsia"/>
          <w:b/>
        </w:rPr>
        <w:t>在不同文化下工作</w:t>
      </w:r>
    </w:p>
    <w:p w:rsidR="00187675" w:rsidRDefault="00A22A22">
      <w:pPr>
        <w:widowControl/>
      </w:pPr>
      <w:hyperlink r:id="rId21" w:history="1">
        <w:r w:rsidR="00187675" w:rsidRPr="00490695">
          <w:rPr>
            <w:rStyle w:val="a9"/>
            <w:rFonts w:hint="eastAsia"/>
          </w:rPr>
          <w:t>http://www.worldbusinessculture.com</w:t>
        </w:r>
      </w:hyperlink>
    </w:p>
    <w:p w:rsidR="00187675" w:rsidRDefault="00187675">
      <w:pPr>
        <w:widowControl/>
      </w:pPr>
    </w:p>
    <w:p w:rsidR="00187675" w:rsidRPr="00187675" w:rsidRDefault="00187675">
      <w:pPr>
        <w:widowControl/>
        <w:rPr>
          <w:b/>
        </w:rPr>
      </w:pPr>
      <w:r w:rsidRPr="00187675">
        <w:rPr>
          <w:rFonts w:hint="eastAsia"/>
          <w:b/>
        </w:rPr>
        <w:t>簽證及工作許可</w:t>
      </w:r>
      <w:r w:rsidR="006D08FE">
        <w:rPr>
          <w:rFonts w:hint="eastAsia"/>
          <w:b/>
        </w:rPr>
        <w:t>要件</w:t>
      </w:r>
    </w:p>
    <w:p w:rsidR="00187675" w:rsidRDefault="00A22A22">
      <w:pPr>
        <w:widowControl/>
      </w:pPr>
      <w:hyperlink r:id="rId22" w:history="1">
        <w:r w:rsidR="00187675" w:rsidRPr="00490695">
          <w:rPr>
            <w:rStyle w:val="a9"/>
          </w:rPr>
          <w:t>http://www.globalvisas.com/</w:t>
        </w:r>
      </w:hyperlink>
      <w:r w:rsidR="00187675">
        <w:t xml:space="preserve"> </w:t>
      </w:r>
    </w:p>
    <w:p w:rsidR="00187675" w:rsidRDefault="00187675">
      <w:pPr>
        <w:widowControl/>
      </w:pPr>
    </w:p>
    <w:p w:rsidR="00187675" w:rsidRPr="00187675" w:rsidRDefault="00187675">
      <w:pPr>
        <w:widowControl/>
        <w:rPr>
          <w:b/>
        </w:rPr>
      </w:pPr>
      <w:r w:rsidRPr="00187675">
        <w:rPr>
          <w:rFonts w:hint="eastAsia"/>
          <w:b/>
        </w:rPr>
        <w:t>健康</w:t>
      </w:r>
    </w:p>
    <w:p w:rsidR="00187675" w:rsidRDefault="00A22A22">
      <w:pPr>
        <w:widowControl/>
      </w:pPr>
      <w:hyperlink r:id="rId23" w:history="1">
        <w:r w:rsidR="00187675" w:rsidRPr="00490695">
          <w:rPr>
            <w:rStyle w:val="a9"/>
            <w:rFonts w:hint="eastAsia"/>
          </w:rPr>
          <w:t>http://www.cdc.gov/travel</w:t>
        </w:r>
      </w:hyperlink>
    </w:p>
    <w:p w:rsidR="00187675" w:rsidRDefault="00187675">
      <w:pPr>
        <w:widowControl/>
      </w:pPr>
    </w:p>
    <w:p w:rsidR="00187675" w:rsidRPr="00187675" w:rsidRDefault="006D08FE">
      <w:pPr>
        <w:widowControl/>
        <w:rPr>
          <w:b/>
        </w:rPr>
      </w:pPr>
      <w:r>
        <w:rPr>
          <w:rFonts w:hint="eastAsia"/>
          <w:b/>
        </w:rPr>
        <w:t>貨幣</w:t>
      </w:r>
      <w:r w:rsidR="00187675" w:rsidRPr="00187675">
        <w:rPr>
          <w:rFonts w:hint="eastAsia"/>
          <w:b/>
        </w:rPr>
        <w:t>匯率</w:t>
      </w:r>
    </w:p>
    <w:p w:rsidR="00187675" w:rsidRDefault="00A22A22">
      <w:pPr>
        <w:widowControl/>
      </w:pPr>
      <w:hyperlink r:id="rId24" w:history="1">
        <w:r w:rsidR="00187675" w:rsidRPr="00490695">
          <w:rPr>
            <w:rStyle w:val="a9"/>
            <w:rFonts w:hint="eastAsia"/>
          </w:rPr>
          <w:t>http</w:t>
        </w:r>
        <w:r w:rsidR="00187675" w:rsidRPr="00490695">
          <w:rPr>
            <w:rStyle w:val="a9"/>
          </w:rPr>
          <w:t>://www.oanda.com/currency/converter/</w:t>
        </w:r>
      </w:hyperlink>
    </w:p>
    <w:p w:rsidR="00187675" w:rsidRDefault="00187675">
      <w:pPr>
        <w:widowControl/>
      </w:pPr>
    </w:p>
    <w:p w:rsidR="00187675" w:rsidRPr="00187675" w:rsidRDefault="00187675">
      <w:pPr>
        <w:widowControl/>
        <w:rPr>
          <w:b/>
        </w:rPr>
      </w:pPr>
      <w:r w:rsidRPr="00187675">
        <w:rPr>
          <w:rFonts w:hint="eastAsia"/>
          <w:b/>
        </w:rPr>
        <w:t>安全</w:t>
      </w:r>
    </w:p>
    <w:p w:rsidR="00892E8A" w:rsidRDefault="00A22A22">
      <w:pPr>
        <w:widowControl/>
      </w:pPr>
      <w:hyperlink r:id="rId25" w:history="1">
        <w:r w:rsidR="00892E8A" w:rsidRPr="00490695">
          <w:rPr>
            <w:rStyle w:val="a9"/>
            <w:rFonts w:hint="eastAsia"/>
          </w:rPr>
          <w:t>http://travel.state.gov/travel/tips/safety/safety_1747.html</w:t>
        </w:r>
      </w:hyperlink>
      <w:r w:rsidR="00892E8A">
        <w:rPr>
          <w:rFonts w:hint="eastAsia"/>
        </w:rPr>
        <w:t xml:space="preserve"> </w:t>
      </w:r>
    </w:p>
    <w:p w:rsidR="00E2430F" w:rsidRDefault="00892E8A" w:rsidP="00E2430F">
      <w:pPr>
        <w:jc w:val="both"/>
      </w:pPr>
      <w:r>
        <w:br w:type="page"/>
      </w:r>
      <w:r w:rsidR="00E2430F">
        <w:lastRenderedPageBreak/>
        <w:t xml:space="preserve"> </w:t>
      </w:r>
    </w:p>
    <w:p w:rsidR="00E2430F" w:rsidRPr="007A573C" w:rsidRDefault="00892E8A" w:rsidP="007A573C">
      <w:pPr>
        <w:widowControl/>
        <w:rPr>
          <w:b/>
        </w:rPr>
      </w:pPr>
      <w:r w:rsidRPr="00892E8A">
        <w:rPr>
          <w:rFonts w:hint="eastAsia"/>
          <w:b/>
        </w:rPr>
        <w:t>附件</w:t>
      </w:r>
      <w:r w:rsidRPr="00892E8A">
        <w:rPr>
          <w:rFonts w:hint="eastAsia"/>
          <w:b/>
        </w:rPr>
        <w:t>C</w:t>
      </w:r>
    </w:p>
    <w:p w:rsidR="00E2430F" w:rsidRPr="007A573C" w:rsidRDefault="00E2430F" w:rsidP="00E2430F">
      <w:pPr>
        <w:jc w:val="both"/>
        <w:rPr>
          <w:b/>
        </w:rPr>
      </w:pPr>
      <w:r w:rsidRPr="007A573C">
        <w:rPr>
          <w:rFonts w:hint="eastAsia"/>
          <w:b/>
        </w:rPr>
        <w:t>先前提案：加拿大與新南威爾斯間之交換</w:t>
      </w:r>
    </w:p>
    <w:p w:rsidR="00E2430F" w:rsidRDefault="00E2430F" w:rsidP="00E2430F">
      <w:pPr>
        <w:jc w:val="both"/>
        <w:rPr>
          <w:b/>
        </w:rPr>
      </w:pPr>
      <w:r w:rsidRPr="007A573C">
        <w:rPr>
          <w:rFonts w:hint="eastAsia"/>
          <w:b/>
        </w:rPr>
        <w:t>提案</w:t>
      </w:r>
    </w:p>
    <w:p w:rsidR="007A573C" w:rsidRDefault="0082535D" w:rsidP="00E2430F">
      <w:pPr>
        <w:jc w:val="both"/>
      </w:pPr>
      <w:r>
        <w:rPr>
          <w:rFonts w:hint="eastAsia"/>
        </w:rPr>
        <w:t>在加拿大不列顛哥倫比亞省與澳洲新南威爾斯之間建置相似經驗層級的檢察官交換計畫。此交換為期</w:t>
      </w:r>
      <w:r>
        <w:rPr>
          <w:rFonts w:hint="eastAsia"/>
        </w:rPr>
        <w:t>5</w:t>
      </w:r>
      <w:r>
        <w:rPr>
          <w:rFonts w:hint="eastAsia"/>
        </w:rPr>
        <w:t>個月。</w:t>
      </w:r>
    </w:p>
    <w:p w:rsidR="0082535D" w:rsidRPr="0082535D" w:rsidRDefault="0082535D" w:rsidP="00E2430F">
      <w:pPr>
        <w:jc w:val="both"/>
      </w:pPr>
    </w:p>
    <w:p w:rsidR="00E2430F" w:rsidRDefault="00E2430F" w:rsidP="00E2430F">
      <w:pPr>
        <w:jc w:val="both"/>
        <w:rPr>
          <w:b/>
        </w:rPr>
      </w:pPr>
      <w:r w:rsidRPr="007A573C">
        <w:rPr>
          <w:rFonts w:hint="eastAsia"/>
          <w:b/>
        </w:rPr>
        <w:t>歷史</w:t>
      </w:r>
    </w:p>
    <w:p w:rsidR="0082535D" w:rsidRPr="008E5270" w:rsidRDefault="00413C01" w:rsidP="00E2430F">
      <w:pPr>
        <w:jc w:val="both"/>
      </w:pPr>
      <w:r>
        <w:rPr>
          <w:rFonts w:hint="eastAsia"/>
        </w:rPr>
        <w:t>此始於</w:t>
      </w:r>
      <w:r>
        <w:rPr>
          <w:rFonts w:hint="eastAsia"/>
        </w:rPr>
        <w:t>1996</w:t>
      </w:r>
      <w:r>
        <w:rPr>
          <w:rFonts w:hint="eastAsia"/>
        </w:rPr>
        <w:t>年及</w:t>
      </w:r>
      <w:r>
        <w:rPr>
          <w:rFonts w:hint="eastAsia"/>
        </w:rPr>
        <w:t>1997</w:t>
      </w:r>
      <w:r>
        <w:rPr>
          <w:rFonts w:hint="eastAsia"/>
        </w:rPr>
        <w:t>年連續兩年，每次為期</w:t>
      </w:r>
      <w:r>
        <w:rPr>
          <w:rFonts w:hint="eastAsia"/>
        </w:rPr>
        <w:t>3</w:t>
      </w:r>
      <w:r>
        <w:rPr>
          <w:rFonts w:hint="eastAsia"/>
        </w:rPr>
        <w:t>個月的交換計劃。</w:t>
      </w:r>
      <w:r w:rsidR="0027558F">
        <w:rPr>
          <w:rFonts w:hint="eastAsia"/>
        </w:rPr>
        <w:t>此於該</w:t>
      </w:r>
      <w:r w:rsidR="0027558F">
        <w:rPr>
          <w:rFonts w:hint="eastAsia"/>
        </w:rPr>
        <w:t>2</w:t>
      </w:r>
      <w:r w:rsidR="0027558F">
        <w:rPr>
          <w:rFonts w:hint="eastAsia"/>
        </w:rPr>
        <w:t>地均</w:t>
      </w:r>
      <w:r w:rsidR="00AA61B0">
        <w:rPr>
          <w:rFonts w:hint="eastAsia"/>
        </w:rPr>
        <w:t>深受好評</w:t>
      </w:r>
      <w:r w:rsidR="0027558F">
        <w:rPr>
          <w:rFonts w:hint="eastAsia"/>
        </w:rPr>
        <w:t>，並大受參與者</w:t>
      </w:r>
      <w:r w:rsidR="00AA61B0">
        <w:rPr>
          <w:rFonts w:hint="eastAsia"/>
        </w:rPr>
        <w:t>讚譽有加</w:t>
      </w:r>
      <w:r w:rsidR="0027558F">
        <w:rPr>
          <w:rFonts w:hint="eastAsia"/>
        </w:rPr>
        <w:t>。</w:t>
      </w:r>
    </w:p>
    <w:p w:rsidR="0082535D" w:rsidRPr="00AA61B0" w:rsidRDefault="0082535D" w:rsidP="00E2430F">
      <w:pPr>
        <w:jc w:val="both"/>
      </w:pPr>
    </w:p>
    <w:p w:rsidR="00E2430F" w:rsidRDefault="00E2430F" w:rsidP="00E2430F">
      <w:pPr>
        <w:jc w:val="both"/>
        <w:rPr>
          <w:b/>
        </w:rPr>
      </w:pPr>
      <w:r w:rsidRPr="007A573C">
        <w:rPr>
          <w:rFonts w:hint="eastAsia"/>
          <w:b/>
        </w:rPr>
        <w:t>目的</w:t>
      </w:r>
    </w:p>
    <w:p w:rsidR="00AA61B0" w:rsidRPr="00AA61B0" w:rsidRDefault="00CA0375" w:rsidP="00E2430F">
      <w:pPr>
        <w:jc w:val="both"/>
      </w:pPr>
      <w:r>
        <w:rPr>
          <w:rFonts w:hint="eastAsia"/>
        </w:rPr>
        <w:t>此交換意在提供不列顛哥倫比亞省檢察官發展機會，以了解並參與不同檢察環境。此類似於其他曾經實施的國際交流，或</w:t>
      </w:r>
      <w:r w:rsidR="00234DB2">
        <w:rPr>
          <w:rFonts w:hint="eastAsia"/>
        </w:rPr>
        <w:t>由</w:t>
      </w:r>
      <w:r>
        <w:rPr>
          <w:rFonts w:hint="eastAsia"/>
        </w:rPr>
        <w:t>檢察官</w:t>
      </w:r>
      <w:r w:rsidR="00234DB2">
        <w:rPr>
          <w:rFonts w:hint="eastAsia"/>
        </w:rPr>
        <w:t>自主</w:t>
      </w:r>
      <w:r w:rsidR="003C2451">
        <w:rPr>
          <w:rFonts w:hint="eastAsia"/>
        </w:rPr>
        <w:t>發動，或是作為分部</w:t>
      </w:r>
      <w:r w:rsidR="00234DB2">
        <w:rPr>
          <w:rFonts w:hint="eastAsia"/>
        </w:rPr>
        <w:t>（</w:t>
      </w:r>
      <w:r w:rsidR="00234DB2">
        <w:rPr>
          <w:rFonts w:hint="eastAsia"/>
        </w:rPr>
        <w:t>Branch</w:t>
      </w:r>
      <w:r w:rsidR="00234DB2">
        <w:rPr>
          <w:rFonts w:hint="eastAsia"/>
        </w:rPr>
        <w:t>）</w:t>
      </w:r>
      <w:r w:rsidR="003C2451">
        <w:rPr>
          <w:rFonts w:hint="eastAsia"/>
        </w:rPr>
        <w:t>贊助計畫之一部分，其為以檢察官身分實踐法律方面，提供不同觀點及態度</w:t>
      </w:r>
      <w:r w:rsidR="00234DB2">
        <w:rPr>
          <w:rFonts w:hint="eastAsia"/>
        </w:rPr>
        <w:t>。這些交換是寶貴的學習機會，且其他司法管轄地區的法律實踐，經修改後也被植入</w:t>
      </w:r>
      <w:r w:rsidR="00D24E3B">
        <w:rPr>
          <w:rFonts w:hint="eastAsia"/>
        </w:rPr>
        <w:t>加拿大的實務</w:t>
      </w:r>
      <w:r w:rsidR="00234DB2">
        <w:rPr>
          <w:rFonts w:hint="eastAsia"/>
        </w:rPr>
        <w:t>當中</w:t>
      </w:r>
      <w:r w:rsidR="00D24E3B">
        <w:rPr>
          <w:rFonts w:hint="eastAsia"/>
        </w:rPr>
        <w:t>。我們有機</w:t>
      </w:r>
      <w:r w:rsidR="00234DB2">
        <w:rPr>
          <w:rFonts w:hint="eastAsia"/>
        </w:rPr>
        <w:t>會成為另一社群的領導者，提供他人與自身觀點及實務經驗相關的資訊</w:t>
      </w:r>
      <w:r w:rsidR="00D24E3B">
        <w:rPr>
          <w:rFonts w:hint="eastAsia"/>
        </w:rPr>
        <w:t>。此交換將為澳洲及加拿大的參加者，提供得以在另一普通法系司法管轄權下執業的獨特機會。為期</w:t>
      </w:r>
      <w:r w:rsidR="00D24E3B">
        <w:rPr>
          <w:rFonts w:hint="eastAsia"/>
        </w:rPr>
        <w:t>5</w:t>
      </w:r>
      <w:r w:rsidR="00D24E3B">
        <w:rPr>
          <w:rFonts w:hint="eastAsia"/>
        </w:rPr>
        <w:t>個月的交換，將</w:t>
      </w:r>
      <w:r w:rsidR="001B6E69">
        <w:rPr>
          <w:rFonts w:hint="eastAsia"/>
        </w:rPr>
        <w:t>使雙方辦公室產生相當程度融合，並</w:t>
      </w:r>
      <w:r w:rsidR="006A6578">
        <w:rPr>
          <w:rFonts w:hint="eastAsia"/>
        </w:rPr>
        <w:t>提供</w:t>
      </w:r>
      <w:r w:rsidR="001B6E69">
        <w:rPr>
          <w:rFonts w:hint="eastAsia"/>
        </w:rPr>
        <w:t>適</w:t>
      </w:r>
      <w:r w:rsidR="006A6578">
        <w:rPr>
          <w:rFonts w:hint="eastAsia"/>
        </w:rPr>
        <w:t>當期間，以</w:t>
      </w:r>
      <w:r w:rsidR="001B6E69">
        <w:rPr>
          <w:rFonts w:hint="eastAsia"/>
        </w:rPr>
        <w:t>承擔審判中的檢察工作。</w:t>
      </w:r>
    </w:p>
    <w:p w:rsidR="00AA61B0" w:rsidRPr="006A6578" w:rsidRDefault="00AA61B0" w:rsidP="00E2430F">
      <w:pPr>
        <w:jc w:val="both"/>
        <w:rPr>
          <w:b/>
        </w:rPr>
      </w:pPr>
    </w:p>
    <w:p w:rsidR="00E2430F" w:rsidRDefault="00E2430F" w:rsidP="00E2430F">
      <w:pPr>
        <w:jc w:val="both"/>
        <w:rPr>
          <w:b/>
        </w:rPr>
      </w:pPr>
      <w:r w:rsidRPr="007A573C">
        <w:rPr>
          <w:rFonts w:hint="eastAsia"/>
          <w:b/>
        </w:rPr>
        <w:t>交換期間之工作經驗</w:t>
      </w:r>
    </w:p>
    <w:p w:rsidR="006A6578" w:rsidRPr="008004F9" w:rsidRDefault="0071649D" w:rsidP="00E2430F">
      <w:pPr>
        <w:jc w:val="both"/>
        <w:rPr>
          <w:szCs w:val="24"/>
        </w:rPr>
      </w:pPr>
      <w:r w:rsidRPr="008004F9">
        <w:rPr>
          <w:rFonts w:hint="eastAsia"/>
          <w:szCs w:val="24"/>
        </w:rPr>
        <w:t>在短暫地熟習新南威爾斯檢察官辦公室之後，不列顛哥倫比亞省的檢察官將可</w:t>
      </w:r>
      <w:r w:rsidR="000F4DFA" w:rsidRPr="008004F9">
        <w:rPr>
          <w:rFonts w:hint="eastAsia"/>
          <w:szCs w:val="24"/>
        </w:rPr>
        <w:t>參與</w:t>
      </w:r>
      <w:r w:rsidR="00FD58B7" w:rsidRPr="008004F9">
        <w:rPr>
          <w:rFonts w:hint="eastAsia"/>
          <w:szCs w:val="24"/>
        </w:rPr>
        <w:t>蒞庭。不需要</w:t>
      </w:r>
      <w:r w:rsidR="00FD3558" w:rsidRPr="008004F9">
        <w:rPr>
          <w:rFonts w:hint="eastAsia"/>
          <w:szCs w:val="24"/>
        </w:rPr>
        <w:t>正式形式的實習</w:t>
      </w:r>
      <w:r w:rsidR="00FD3558" w:rsidRPr="008004F9">
        <w:rPr>
          <w:rStyle w:val="ad"/>
          <w:szCs w:val="24"/>
        </w:rPr>
        <w:footnoteReference w:id="1"/>
      </w:r>
      <w:r w:rsidR="000F4DFA" w:rsidRPr="008004F9">
        <w:rPr>
          <w:rFonts w:hint="eastAsia"/>
          <w:szCs w:val="24"/>
        </w:rPr>
        <w:t>，但必須經由法院許可。此在地方</w:t>
      </w:r>
      <w:r w:rsidR="00FD58B7" w:rsidRPr="008004F9">
        <w:rPr>
          <w:rFonts w:hint="eastAsia"/>
          <w:szCs w:val="24"/>
        </w:rPr>
        <w:t>輕罪</w:t>
      </w:r>
      <w:r w:rsidR="000F4DFA" w:rsidRPr="008004F9">
        <w:rPr>
          <w:rFonts w:hint="eastAsia"/>
          <w:szCs w:val="24"/>
        </w:rPr>
        <w:t>法院</w:t>
      </w:r>
      <w:r w:rsidR="00FD58B7" w:rsidRPr="008004F9">
        <w:rPr>
          <w:rFonts w:hint="eastAsia"/>
          <w:szCs w:val="24"/>
        </w:rPr>
        <w:t>（</w:t>
      </w:r>
      <w:r w:rsidR="00FD58B7" w:rsidRPr="008004F9">
        <w:rPr>
          <w:rFonts w:hint="eastAsia"/>
          <w:szCs w:val="24"/>
        </w:rPr>
        <w:t>Local Court</w:t>
      </w:r>
      <w:r w:rsidR="00FD58B7" w:rsidRPr="008004F9">
        <w:rPr>
          <w:rFonts w:hint="eastAsia"/>
          <w:szCs w:val="24"/>
        </w:rPr>
        <w:t>），即處理由獨任法官即可行審理程序之輕罪案件法院（</w:t>
      </w:r>
      <w:r w:rsidR="00FD58B7" w:rsidRPr="008004F9">
        <w:rPr>
          <w:rFonts w:hint="eastAsia"/>
          <w:szCs w:val="24"/>
        </w:rPr>
        <w:t>magistrate court</w:t>
      </w:r>
      <w:r w:rsidR="00FD58B7" w:rsidRPr="008004F9">
        <w:rPr>
          <w:rFonts w:hint="eastAsia"/>
          <w:szCs w:val="24"/>
        </w:rPr>
        <w:t>），</w:t>
      </w:r>
      <w:r w:rsidR="000F4DFA" w:rsidRPr="008004F9">
        <w:rPr>
          <w:rFonts w:hint="eastAsia"/>
          <w:szCs w:val="24"/>
        </w:rPr>
        <w:t>將不會出現問題</w:t>
      </w:r>
      <w:r w:rsidR="00FD58B7" w:rsidRPr="008004F9">
        <w:rPr>
          <w:rFonts w:hint="eastAsia"/>
          <w:szCs w:val="24"/>
        </w:rPr>
        <w:t>。於重罪</w:t>
      </w:r>
      <w:r w:rsidR="00FD58B7" w:rsidRPr="008004F9">
        <w:rPr>
          <w:rFonts w:hint="eastAsia"/>
          <w:szCs w:val="24"/>
        </w:rPr>
        <w:t>/</w:t>
      </w:r>
      <w:r w:rsidR="00FD58B7" w:rsidRPr="008004F9">
        <w:rPr>
          <w:rFonts w:hint="eastAsia"/>
          <w:szCs w:val="24"/>
        </w:rPr>
        <w:t>上訴法院（</w:t>
      </w:r>
      <w:r w:rsidR="00FD58B7" w:rsidRPr="008004F9">
        <w:rPr>
          <w:rFonts w:hint="eastAsia"/>
          <w:szCs w:val="24"/>
        </w:rPr>
        <w:t>District Court</w:t>
      </w:r>
      <w:r w:rsidR="00FD58B7" w:rsidRPr="008004F9">
        <w:rPr>
          <w:rFonts w:hint="eastAsia"/>
          <w:szCs w:val="24"/>
        </w:rPr>
        <w:t>），即處理上訴案件、量刑審理（聽證）、認罪、甚至審判等之法院，也可預期</w:t>
      </w:r>
      <w:r w:rsidR="002F0069" w:rsidRPr="008004F9">
        <w:rPr>
          <w:rFonts w:hint="eastAsia"/>
          <w:szCs w:val="24"/>
        </w:rPr>
        <w:t>能</w:t>
      </w:r>
      <w:r w:rsidR="00FD58B7" w:rsidRPr="008004F9">
        <w:rPr>
          <w:rFonts w:hint="eastAsia"/>
          <w:szCs w:val="24"/>
        </w:rPr>
        <w:t>取得此許可。</w:t>
      </w:r>
    </w:p>
    <w:p w:rsidR="00FD58B7" w:rsidRPr="008004F9" w:rsidRDefault="00FD58B7" w:rsidP="00E2430F">
      <w:pPr>
        <w:jc w:val="both"/>
        <w:rPr>
          <w:szCs w:val="24"/>
        </w:rPr>
      </w:pPr>
      <w:r w:rsidRPr="008004F9">
        <w:rPr>
          <w:rFonts w:hint="eastAsia"/>
          <w:szCs w:val="24"/>
        </w:rPr>
        <w:t>澳洲的檢察官</w:t>
      </w:r>
      <w:r w:rsidR="00234DB2">
        <w:rPr>
          <w:rFonts w:hint="eastAsia"/>
          <w:szCs w:val="24"/>
        </w:rPr>
        <w:t>將得以</w:t>
      </w:r>
      <w:r w:rsidR="008004F9" w:rsidRPr="008004F9">
        <w:rPr>
          <w:rFonts w:hint="eastAsia"/>
          <w:szCs w:val="24"/>
        </w:rPr>
        <w:t>在不列顛哥倫比亞省進入為期</w:t>
      </w:r>
      <w:r w:rsidR="008004F9" w:rsidRPr="008004F9">
        <w:rPr>
          <w:rFonts w:hint="eastAsia"/>
          <w:szCs w:val="24"/>
        </w:rPr>
        <w:t>3</w:t>
      </w:r>
      <w:r w:rsidR="008004F9" w:rsidRPr="008004F9">
        <w:rPr>
          <w:rFonts w:hint="eastAsia"/>
          <w:szCs w:val="24"/>
        </w:rPr>
        <w:t>個月的短期實習身分（</w:t>
      </w:r>
      <w:r w:rsidR="008004F9" w:rsidRPr="008004F9">
        <w:rPr>
          <w:rFonts w:hint="eastAsia"/>
          <w:szCs w:val="24"/>
        </w:rPr>
        <w:t>articling position</w:t>
      </w:r>
      <w:r w:rsidR="00234DB2">
        <w:rPr>
          <w:rFonts w:hint="eastAsia"/>
          <w:szCs w:val="24"/>
        </w:rPr>
        <w:t>）（以其曾經在</w:t>
      </w:r>
      <w:r w:rsidR="008004F9" w:rsidRPr="008004F9">
        <w:rPr>
          <w:rFonts w:hint="eastAsia"/>
          <w:szCs w:val="24"/>
        </w:rPr>
        <w:t>澳洲曾實習</w:t>
      </w:r>
      <w:r w:rsidR="008004F9" w:rsidRPr="008004F9">
        <w:rPr>
          <w:rFonts w:hint="eastAsia"/>
          <w:szCs w:val="24"/>
        </w:rPr>
        <w:t>2</w:t>
      </w:r>
      <w:r w:rsidR="008004F9" w:rsidRPr="008004F9">
        <w:rPr>
          <w:rFonts w:hint="eastAsia"/>
          <w:szCs w:val="24"/>
        </w:rPr>
        <w:t>年</w:t>
      </w:r>
      <w:r w:rsidR="00234DB2">
        <w:rPr>
          <w:rFonts w:hint="eastAsia"/>
          <w:szCs w:val="24"/>
        </w:rPr>
        <w:t>為前提</w:t>
      </w:r>
      <w:r w:rsidR="008004F9" w:rsidRPr="008004F9">
        <w:rPr>
          <w:rFonts w:hint="eastAsia"/>
          <w:szCs w:val="24"/>
        </w:rPr>
        <w:t>［</w:t>
      </w:r>
      <w:r w:rsidR="008004F9" w:rsidRPr="008004F9">
        <w:rPr>
          <w:rFonts w:hint="eastAsia"/>
          <w:szCs w:val="24"/>
        </w:rPr>
        <w:t>have been called</w:t>
      </w:r>
      <w:r w:rsidR="00234DB2">
        <w:rPr>
          <w:rFonts w:hint="eastAsia"/>
          <w:szCs w:val="24"/>
        </w:rPr>
        <w:t>）</w:t>
      </w:r>
      <w:r w:rsidR="008004F9" w:rsidRPr="008004F9">
        <w:rPr>
          <w:rFonts w:hint="eastAsia"/>
          <w:szCs w:val="24"/>
        </w:rPr>
        <w:t>），並且</w:t>
      </w:r>
      <w:r w:rsidR="00234DB2">
        <w:rPr>
          <w:rFonts w:hint="eastAsia"/>
          <w:szCs w:val="24"/>
        </w:rPr>
        <w:t>於</w:t>
      </w:r>
      <w:r w:rsidR="008004F9">
        <w:rPr>
          <w:rFonts w:hint="eastAsia"/>
          <w:szCs w:val="24"/>
        </w:rPr>
        <w:t>現執業的檢察官</w:t>
      </w:r>
      <w:r w:rsidR="008004F9">
        <w:rPr>
          <w:rStyle w:val="ad"/>
          <w:szCs w:val="24"/>
        </w:rPr>
        <w:footnoteReference w:id="2"/>
      </w:r>
      <w:r w:rsidR="00234DB2">
        <w:rPr>
          <w:rFonts w:hint="eastAsia"/>
          <w:szCs w:val="24"/>
        </w:rPr>
        <w:t>監督下，在</w:t>
      </w:r>
      <w:r w:rsidR="008004F9" w:rsidRPr="008004F9">
        <w:rPr>
          <w:rFonts w:hint="eastAsia"/>
          <w:szCs w:val="24"/>
        </w:rPr>
        <w:t>獨任法官即可行審理程序之輕罪案件</w:t>
      </w:r>
      <w:r w:rsidR="008004F9">
        <w:rPr>
          <w:rFonts w:hint="eastAsia"/>
          <w:szCs w:val="24"/>
        </w:rPr>
        <w:t>（</w:t>
      </w:r>
      <w:r w:rsidR="008004F9">
        <w:rPr>
          <w:rFonts w:hint="eastAsia"/>
          <w:szCs w:val="24"/>
        </w:rPr>
        <w:t>summary conviction matters</w:t>
      </w:r>
      <w:r w:rsidR="008004F9">
        <w:rPr>
          <w:rFonts w:hint="eastAsia"/>
          <w:szCs w:val="24"/>
        </w:rPr>
        <w:t>）蒞庭。其餘的</w:t>
      </w:r>
      <w:r w:rsidR="008004F9">
        <w:rPr>
          <w:rFonts w:hint="eastAsia"/>
          <w:szCs w:val="24"/>
        </w:rPr>
        <w:t>2</w:t>
      </w:r>
      <w:r w:rsidR="008004F9">
        <w:rPr>
          <w:rFonts w:hint="eastAsia"/>
          <w:szCs w:val="24"/>
        </w:rPr>
        <w:t>個月，檢察官可在法院許可下，坐在檢察官席</w:t>
      </w:r>
      <w:r w:rsidR="008004F9">
        <w:rPr>
          <w:rStyle w:val="ad"/>
          <w:szCs w:val="24"/>
        </w:rPr>
        <w:footnoteReference w:id="3"/>
      </w:r>
      <w:r w:rsidR="00234DB2">
        <w:rPr>
          <w:rFonts w:hint="eastAsia"/>
          <w:szCs w:val="24"/>
        </w:rPr>
        <w:t>協助處理較重大</w:t>
      </w:r>
      <w:r w:rsidR="008004F9">
        <w:rPr>
          <w:rFonts w:hint="eastAsia"/>
          <w:szCs w:val="24"/>
        </w:rPr>
        <w:t>之案件。</w:t>
      </w:r>
    </w:p>
    <w:p w:rsidR="006A6578" w:rsidRPr="00234DB2" w:rsidRDefault="006A6578" w:rsidP="00E2430F">
      <w:pPr>
        <w:jc w:val="both"/>
        <w:rPr>
          <w:b/>
        </w:rPr>
      </w:pPr>
    </w:p>
    <w:p w:rsidR="00E2430F" w:rsidRDefault="00E2430F" w:rsidP="00E2430F">
      <w:pPr>
        <w:jc w:val="both"/>
        <w:rPr>
          <w:b/>
        </w:rPr>
      </w:pPr>
      <w:r w:rsidRPr="007A573C">
        <w:rPr>
          <w:rFonts w:hint="eastAsia"/>
          <w:b/>
        </w:rPr>
        <w:t>財務及文件細節</w:t>
      </w:r>
    </w:p>
    <w:p w:rsidR="00EC2BF1" w:rsidRDefault="00EC2BF1" w:rsidP="00EC2BF1">
      <w:pPr>
        <w:numPr>
          <w:ilvl w:val="0"/>
          <w:numId w:val="46"/>
        </w:numPr>
        <w:jc w:val="both"/>
        <w:rPr>
          <w:b/>
        </w:rPr>
      </w:pPr>
      <w:r>
        <w:rPr>
          <w:rFonts w:hint="eastAsia"/>
          <w:b/>
        </w:rPr>
        <w:lastRenderedPageBreak/>
        <w:t>薪資</w:t>
      </w:r>
    </w:p>
    <w:p w:rsidR="005732CD" w:rsidRPr="005732CD" w:rsidRDefault="00234DB2" w:rsidP="005732CD">
      <w:pPr>
        <w:jc w:val="both"/>
      </w:pPr>
      <w:r>
        <w:rPr>
          <w:rFonts w:hint="eastAsia"/>
        </w:rPr>
        <w:t>每位檢察官的薪資、福利將由各自的原雇主持續以正常級距</w:t>
      </w:r>
      <w:r w:rsidR="005732CD">
        <w:rPr>
          <w:rFonts w:hint="eastAsia"/>
        </w:rPr>
        <w:t>支付。</w:t>
      </w:r>
    </w:p>
    <w:p w:rsidR="00EC2BF1" w:rsidRDefault="00EC2BF1" w:rsidP="00EC2BF1">
      <w:pPr>
        <w:numPr>
          <w:ilvl w:val="0"/>
          <w:numId w:val="46"/>
        </w:numPr>
        <w:jc w:val="both"/>
        <w:rPr>
          <w:b/>
        </w:rPr>
      </w:pPr>
      <w:r>
        <w:rPr>
          <w:rFonts w:hint="eastAsia"/>
          <w:b/>
        </w:rPr>
        <w:t>生活</w:t>
      </w:r>
      <w:r>
        <w:rPr>
          <w:rFonts w:hint="eastAsia"/>
          <w:b/>
        </w:rPr>
        <w:t>/</w:t>
      </w:r>
      <w:r w:rsidR="00B12B60">
        <w:rPr>
          <w:rFonts w:hint="eastAsia"/>
          <w:b/>
        </w:rPr>
        <w:t>旅行</w:t>
      </w:r>
      <w:r>
        <w:rPr>
          <w:rFonts w:hint="eastAsia"/>
          <w:b/>
        </w:rPr>
        <w:t>安排</w:t>
      </w:r>
    </w:p>
    <w:p w:rsidR="00B12B60" w:rsidRPr="005732CD" w:rsidRDefault="00131CA3" w:rsidP="005732CD">
      <w:pPr>
        <w:jc w:val="both"/>
      </w:pPr>
      <w:r>
        <w:rPr>
          <w:rFonts w:hint="eastAsia"/>
        </w:rPr>
        <w:t>交換的目的在於使兩位檢察官按照字面上意思「交換地方工作」，因此他們將居住彼此家中，主要在彼此辦公室工作。</w:t>
      </w:r>
      <w:r w:rsidR="00B12B60">
        <w:rPr>
          <w:rFonts w:hint="eastAsia"/>
        </w:rPr>
        <w:t>另有關保險及其他細項，則由受遴</w:t>
      </w:r>
      <w:r w:rsidR="00CA46DF">
        <w:rPr>
          <w:rFonts w:hint="eastAsia"/>
        </w:rPr>
        <w:t>選之個人自行負責。旅行花費將由參與交換的檢察官負擔。該檢察官有責任</w:t>
      </w:r>
      <w:r w:rsidR="00B12B60">
        <w:rPr>
          <w:rFonts w:hint="eastAsia"/>
        </w:rPr>
        <w:t>取得任何必要的旅遊文件或許可，以及疫苗接踵或旅行前所需的醫療照護。</w:t>
      </w:r>
    </w:p>
    <w:p w:rsidR="00EC2BF1" w:rsidRDefault="00EC2BF1" w:rsidP="00EC2BF1">
      <w:pPr>
        <w:numPr>
          <w:ilvl w:val="0"/>
          <w:numId w:val="46"/>
        </w:numPr>
        <w:jc w:val="both"/>
        <w:rPr>
          <w:b/>
        </w:rPr>
      </w:pPr>
      <w:r>
        <w:rPr>
          <w:rFonts w:hint="eastAsia"/>
          <w:b/>
        </w:rPr>
        <w:t>簽證、醫藥、所得稅</w:t>
      </w:r>
    </w:p>
    <w:p w:rsidR="00EC2BF1" w:rsidRDefault="001A5C53" w:rsidP="00EC2BF1">
      <w:pPr>
        <w:jc w:val="both"/>
      </w:pPr>
      <w:r>
        <w:rPr>
          <w:rFonts w:hint="eastAsia"/>
        </w:rPr>
        <w:t>前來加拿大的檢察官並無簽證要求。由副檢察總長</w:t>
      </w:r>
      <w:r w:rsidR="00CA46DF">
        <w:rPr>
          <w:rFonts w:hint="eastAsia"/>
        </w:rPr>
        <w:t>（</w:t>
      </w:r>
      <w:r>
        <w:rPr>
          <w:rFonts w:hint="eastAsia"/>
        </w:rPr>
        <w:t>Assistant Deputy Attorney General</w:t>
      </w:r>
      <w:r>
        <w:rPr>
          <w:rFonts w:hint="eastAsia"/>
        </w:rPr>
        <w:t>，</w:t>
      </w:r>
      <w:r w:rsidR="00CA46DF">
        <w:rPr>
          <w:rFonts w:hint="eastAsia"/>
        </w:rPr>
        <w:t>以下</w:t>
      </w:r>
      <w:r>
        <w:rPr>
          <w:rFonts w:hint="eastAsia"/>
        </w:rPr>
        <w:t>簡稱</w:t>
      </w:r>
      <w:r w:rsidR="00CA46DF">
        <w:rPr>
          <w:rFonts w:hint="eastAsia"/>
        </w:rPr>
        <w:t>ADAG</w:t>
      </w:r>
      <w:r w:rsidR="00CA46DF">
        <w:rPr>
          <w:rFonts w:hint="eastAsia"/>
        </w:rPr>
        <w:t>）出具載明檢察官姓名、條列</w:t>
      </w:r>
      <w:r>
        <w:rPr>
          <w:rFonts w:hint="eastAsia"/>
        </w:rPr>
        <w:t>交換時間及付款計畫之信件，即足允許外國政府官員依據</w:t>
      </w:r>
      <w:r>
        <w:rPr>
          <w:rFonts w:hint="eastAsia"/>
        </w:rPr>
        <w:t>R186E</w:t>
      </w:r>
      <w:r>
        <w:rPr>
          <w:rFonts w:hint="eastAsia"/>
        </w:rPr>
        <w:t>規定入境加拿大。一份訪客許可將由海關及入出境移民機關於機場核發</w:t>
      </w:r>
      <w:r w:rsidR="00FC3F4C">
        <w:rPr>
          <w:rFonts w:hint="eastAsia"/>
        </w:rPr>
        <w:t>，允許檢察官在加拿大工作</w:t>
      </w:r>
      <w:r>
        <w:rPr>
          <w:rFonts w:hint="eastAsia"/>
        </w:rPr>
        <w:t>。</w:t>
      </w:r>
    </w:p>
    <w:p w:rsidR="001A5C53" w:rsidRDefault="00FC3F4C" w:rsidP="00EC2BF1">
      <w:pPr>
        <w:jc w:val="both"/>
      </w:pPr>
      <w:r>
        <w:rPr>
          <w:rFonts w:hint="eastAsia"/>
        </w:rPr>
        <w:t>成功的申請者將必須擴大醫療保險涵蓋範圍至加拿大境外的活動時間。</w:t>
      </w:r>
      <w:r w:rsidR="00CA46DF">
        <w:rPr>
          <w:rFonts w:hint="eastAsia"/>
        </w:rPr>
        <w:t>其應與</w:t>
      </w:r>
      <w:r w:rsidR="002F2FF9">
        <w:rPr>
          <w:rFonts w:hint="eastAsia"/>
        </w:rPr>
        <w:t>新南威爾斯</w:t>
      </w:r>
      <w:r w:rsidR="00A22A22">
        <w:rPr>
          <w:rFonts w:hint="eastAsia"/>
        </w:rPr>
        <w:t>檢察長（</w:t>
      </w:r>
      <w:r w:rsidR="00A22A22">
        <w:rPr>
          <w:rFonts w:hint="eastAsia"/>
        </w:rPr>
        <w:t>DPP</w:t>
      </w:r>
      <w:r w:rsidR="00A22A22">
        <w:rPr>
          <w:rFonts w:hint="eastAsia"/>
        </w:rPr>
        <w:t>）</w:t>
      </w:r>
      <w:r w:rsidR="002F2FF9">
        <w:rPr>
          <w:rFonts w:hint="eastAsia"/>
        </w:rPr>
        <w:t>聯繫，以確保符合簽證需求。</w:t>
      </w:r>
    </w:p>
    <w:p w:rsidR="0055648F" w:rsidRPr="00A73751" w:rsidRDefault="0055648F" w:rsidP="00EC2BF1">
      <w:pPr>
        <w:jc w:val="both"/>
      </w:pPr>
      <w:r>
        <w:rPr>
          <w:rFonts w:hint="eastAsia"/>
        </w:rPr>
        <w:t>由於加拿大檢察官並無意永久成為他地居</w:t>
      </w:r>
      <w:r w:rsidR="00F45AA5">
        <w:rPr>
          <w:rFonts w:hint="eastAsia"/>
        </w:rPr>
        <w:t>民，且係於加拿大境內受薪，故並不期待（在澳洲）被課以所得稅。</w:t>
      </w:r>
    </w:p>
    <w:p w:rsidR="00E2430F" w:rsidRPr="007A573C" w:rsidRDefault="00E2430F" w:rsidP="00E2430F">
      <w:pPr>
        <w:jc w:val="both"/>
        <w:rPr>
          <w:b/>
        </w:rPr>
      </w:pPr>
      <w:r w:rsidRPr="007A573C">
        <w:rPr>
          <w:rFonts w:hint="eastAsia"/>
          <w:b/>
        </w:rPr>
        <w:t>遴選過程</w:t>
      </w:r>
    </w:p>
    <w:p w:rsidR="00892E8A" w:rsidRDefault="00A73751">
      <w:pPr>
        <w:widowControl/>
      </w:pPr>
      <w:r>
        <w:rPr>
          <w:rFonts w:hint="eastAsia"/>
        </w:rPr>
        <w:t>由</w:t>
      </w:r>
      <w:r>
        <w:rPr>
          <w:rFonts w:hint="eastAsia"/>
        </w:rPr>
        <w:t>ADAG</w:t>
      </w:r>
      <w:r w:rsidR="00CA46DF">
        <w:rPr>
          <w:rFonts w:hint="eastAsia"/>
        </w:rPr>
        <w:t>署名招募有志之士的信件現應即刻廣為</w:t>
      </w:r>
      <w:r>
        <w:rPr>
          <w:rFonts w:hint="eastAsia"/>
        </w:rPr>
        <w:t>流傳。申請</w:t>
      </w:r>
      <w:r>
        <w:rPr>
          <w:rFonts w:hint="eastAsia"/>
        </w:rPr>
        <w:t>/</w:t>
      </w:r>
      <w:r>
        <w:rPr>
          <w:rFonts w:hint="eastAsia"/>
        </w:rPr>
        <w:t>表達意願均須於</w:t>
      </w:r>
      <w:r>
        <w:rPr>
          <w:rFonts w:hint="eastAsia"/>
        </w:rPr>
        <w:t>4</w:t>
      </w:r>
      <w:r>
        <w:rPr>
          <w:rFonts w:hint="eastAsia"/>
        </w:rPr>
        <w:t>月</w:t>
      </w:r>
      <w:r>
        <w:rPr>
          <w:rFonts w:hint="eastAsia"/>
        </w:rPr>
        <w:t>18</w:t>
      </w:r>
      <w:r>
        <w:rPr>
          <w:rFonts w:hint="eastAsia"/>
        </w:rPr>
        <w:t>日前完成，決定將於</w:t>
      </w:r>
      <w:r>
        <w:rPr>
          <w:rFonts w:hint="eastAsia"/>
        </w:rPr>
        <w:t>4</w:t>
      </w:r>
      <w:r>
        <w:rPr>
          <w:rFonts w:hint="eastAsia"/>
        </w:rPr>
        <w:t>月</w:t>
      </w:r>
      <w:r>
        <w:rPr>
          <w:rFonts w:hint="eastAsia"/>
        </w:rPr>
        <w:t>30</w:t>
      </w:r>
      <w:r>
        <w:rPr>
          <w:rFonts w:hint="eastAsia"/>
        </w:rPr>
        <w:t>日做出。申請者至少需擁有兩年以上於本辦公室擔任檢察官的經驗，並且承諾於交換結束後，仍繼續在本辦公室服務。</w:t>
      </w:r>
    </w:p>
    <w:p w:rsidR="00A73751" w:rsidRDefault="00CA46DF">
      <w:pPr>
        <w:widowControl/>
      </w:pPr>
      <w:r>
        <w:rPr>
          <w:rFonts w:hint="eastAsia"/>
        </w:rPr>
        <w:t>申請人不僅應</w:t>
      </w:r>
      <w:r w:rsidR="00A73751">
        <w:rPr>
          <w:rFonts w:hint="eastAsia"/>
        </w:rPr>
        <w:t>條列其於本辦公室工作經歷與其適任此職位的理由，且須提供其住處細節（基於交換目的）以及將會</w:t>
      </w:r>
      <w:r w:rsidR="00A77CB2">
        <w:rPr>
          <w:rFonts w:hint="eastAsia"/>
        </w:rPr>
        <w:t>陪</w:t>
      </w:r>
      <w:r w:rsidR="00A73751">
        <w:rPr>
          <w:rFonts w:hint="eastAsia"/>
        </w:rPr>
        <w:t>同</w:t>
      </w:r>
      <w:r w:rsidR="00A77CB2">
        <w:rPr>
          <w:rFonts w:hint="eastAsia"/>
        </w:rPr>
        <w:t>的</w:t>
      </w:r>
      <w:r w:rsidR="00A73751">
        <w:rPr>
          <w:rFonts w:hint="eastAsia"/>
        </w:rPr>
        <w:t>家庭成員</w:t>
      </w:r>
      <w:r w:rsidR="00A77CB2">
        <w:rPr>
          <w:rFonts w:hint="eastAsia"/>
        </w:rPr>
        <w:t>之細節。此乃用以確保參與交換之人適合所交換的住所。</w:t>
      </w:r>
    </w:p>
    <w:p w:rsidR="00A77CB2" w:rsidRPr="00A77CB2" w:rsidRDefault="00A77CB2">
      <w:pPr>
        <w:widowControl/>
      </w:pPr>
      <w:r>
        <w:rPr>
          <w:rFonts w:hint="eastAsia"/>
        </w:rPr>
        <w:t>ADAG</w:t>
      </w:r>
      <w:r>
        <w:rPr>
          <w:rFonts w:hint="eastAsia"/>
        </w:rPr>
        <w:t>與</w:t>
      </w:r>
      <w:r>
        <w:rPr>
          <w:rFonts w:hint="eastAsia"/>
        </w:rPr>
        <w:t>NSW</w:t>
      </w:r>
      <w:r w:rsidR="00496CFA">
        <w:rPr>
          <w:rFonts w:hint="eastAsia"/>
        </w:rPr>
        <w:t>的</w:t>
      </w:r>
      <w:r w:rsidR="00A22A22">
        <w:rPr>
          <w:rFonts w:hint="eastAsia"/>
        </w:rPr>
        <w:t>檢察長（</w:t>
      </w:r>
      <w:r w:rsidR="00CA46DF">
        <w:rPr>
          <w:rFonts w:hint="eastAsia"/>
        </w:rPr>
        <w:t>DPP</w:t>
      </w:r>
      <w:r w:rsidR="00A22A22">
        <w:rPr>
          <w:rFonts w:hint="eastAsia"/>
        </w:rPr>
        <w:t>）</w:t>
      </w:r>
      <w:r w:rsidR="00496CFA">
        <w:rPr>
          <w:rFonts w:hint="eastAsia"/>
        </w:rPr>
        <w:t>諮詢後，</w:t>
      </w:r>
      <w:r>
        <w:rPr>
          <w:rFonts w:hint="eastAsia"/>
        </w:rPr>
        <w:t>將</w:t>
      </w:r>
      <w:r w:rsidR="00E17307">
        <w:rPr>
          <w:rFonts w:hint="eastAsia"/>
        </w:rPr>
        <w:t>對</w:t>
      </w:r>
      <w:r>
        <w:rPr>
          <w:rFonts w:hint="eastAsia"/>
        </w:rPr>
        <w:t>適任參與者</w:t>
      </w:r>
      <w:r w:rsidR="00E17307">
        <w:rPr>
          <w:rFonts w:hint="eastAsia"/>
        </w:rPr>
        <w:t>為</w:t>
      </w:r>
      <w:r>
        <w:rPr>
          <w:rFonts w:hint="eastAsia"/>
        </w:rPr>
        <w:t>最終遴選。</w:t>
      </w:r>
    </w:p>
    <w:p w:rsidR="00061501" w:rsidRPr="00061501" w:rsidRDefault="00F85DC5" w:rsidP="00F85DC5">
      <w:pPr>
        <w:widowControl/>
        <w:rPr>
          <w:b/>
        </w:rPr>
      </w:pPr>
      <w:r>
        <w:br w:type="page"/>
      </w:r>
      <w:r w:rsidR="00061501" w:rsidRPr="00061501">
        <w:rPr>
          <w:rFonts w:hint="eastAsia"/>
          <w:b/>
        </w:rPr>
        <w:lastRenderedPageBreak/>
        <w:t>附件</w:t>
      </w:r>
      <w:r w:rsidR="00061501" w:rsidRPr="00061501">
        <w:rPr>
          <w:rFonts w:hint="eastAsia"/>
          <w:b/>
        </w:rPr>
        <w:t>D</w:t>
      </w:r>
    </w:p>
    <w:p w:rsidR="00A0772F" w:rsidRDefault="00A0772F" w:rsidP="00A0772F">
      <w:pPr>
        <w:jc w:val="both"/>
        <w:rPr>
          <w:b/>
        </w:rPr>
      </w:pPr>
      <w:r w:rsidRPr="00A0772F">
        <w:rPr>
          <w:rFonts w:hint="eastAsia"/>
          <w:b/>
        </w:rPr>
        <w:t>先前檢察官交換協議</w:t>
      </w:r>
    </w:p>
    <w:p w:rsidR="00363E9E" w:rsidRDefault="00363E9E" w:rsidP="00363E9E">
      <w:pPr>
        <w:jc w:val="center"/>
      </w:pPr>
      <w:r>
        <w:rPr>
          <w:rFonts w:hint="eastAsia"/>
        </w:rPr>
        <w:t>介於：</w:t>
      </w:r>
    </w:p>
    <w:p w:rsidR="00363E9E" w:rsidRDefault="00363E9E" w:rsidP="00363E9E">
      <w:pPr>
        <w:jc w:val="center"/>
      </w:pPr>
      <w:r>
        <w:rPr>
          <w:rFonts w:hint="eastAsia"/>
        </w:rPr>
        <w:t>澳洲新南威爾斯檢察</w:t>
      </w:r>
      <w:r w:rsidR="00A25C66">
        <w:rPr>
          <w:rFonts w:hint="eastAsia"/>
        </w:rPr>
        <w:t>長</w:t>
      </w:r>
      <w:r>
        <w:rPr>
          <w:rFonts w:hint="eastAsia"/>
        </w:rPr>
        <w:t>辦公室</w:t>
      </w:r>
    </w:p>
    <w:p w:rsidR="00363E9E" w:rsidRDefault="00363E9E" w:rsidP="00363E9E">
      <w:pPr>
        <w:jc w:val="center"/>
      </w:pPr>
      <w:r>
        <w:rPr>
          <w:rFonts w:hint="eastAsia"/>
        </w:rPr>
        <w:t>及</w:t>
      </w:r>
    </w:p>
    <w:p w:rsidR="00363E9E" w:rsidRDefault="00363E9E" w:rsidP="00363E9E">
      <w:pPr>
        <w:jc w:val="center"/>
      </w:pPr>
      <w:r>
        <w:rPr>
          <w:rFonts w:hint="eastAsia"/>
        </w:rPr>
        <w:t>加拿大不列顛哥倫比亞省檢察官辦公室</w:t>
      </w:r>
    </w:p>
    <w:p w:rsidR="00363E9E" w:rsidRDefault="00363E9E" w:rsidP="00363E9E">
      <w:pPr>
        <w:jc w:val="center"/>
      </w:pPr>
      <w:r>
        <w:rPr>
          <w:rFonts w:hint="eastAsia"/>
        </w:rPr>
        <w:t>及</w:t>
      </w:r>
    </w:p>
    <w:p w:rsidR="00363E9E" w:rsidRDefault="00363E9E" w:rsidP="00363E9E">
      <w:pPr>
        <w:jc w:val="center"/>
      </w:pPr>
      <w:r>
        <w:rPr>
          <w:rFonts w:hint="eastAsia"/>
        </w:rPr>
        <w:t>˙</w:t>
      </w:r>
    </w:p>
    <w:p w:rsidR="00363E9E" w:rsidRDefault="00363E9E" w:rsidP="00363E9E">
      <w:pPr>
        <w:jc w:val="center"/>
      </w:pPr>
      <w:r>
        <w:rPr>
          <w:rFonts w:hint="eastAsia"/>
        </w:rPr>
        <w:t>及</w:t>
      </w:r>
    </w:p>
    <w:p w:rsidR="00363E9E" w:rsidRDefault="00363E9E" w:rsidP="00363E9E">
      <w:pPr>
        <w:jc w:val="center"/>
      </w:pPr>
      <w:r>
        <w:rPr>
          <w:rFonts w:hint="eastAsia"/>
        </w:rPr>
        <w:t>˙</w:t>
      </w:r>
    </w:p>
    <w:p w:rsidR="00A25C66" w:rsidRDefault="006E74ED" w:rsidP="00EC2BF1">
      <w:r>
        <w:rPr>
          <w:rFonts w:hint="eastAsia"/>
        </w:rPr>
        <w:t>為了鼓勵</w:t>
      </w:r>
      <w:r w:rsidR="00EC2BF1">
        <w:rPr>
          <w:rFonts w:hint="eastAsia"/>
        </w:rPr>
        <w:t>新南威爾斯及加拿大檢察官各自對其刑事司法系統有更多的認識，並提供其拓展專業經驗的機會，及促進</w:t>
      </w:r>
      <w:r w:rsidR="00A25C66">
        <w:rPr>
          <w:rFonts w:hint="eastAsia"/>
        </w:rPr>
        <w:t>新南威爾斯檢察長辦公室</w:t>
      </w:r>
      <w:r w:rsidR="00CE39F5">
        <w:rPr>
          <w:rFonts w:hint="eastAsia"/>
        </w:rPr>
        <w:t>（以下簡稱</w:t>
      </w:r>
      <w:r w:rsidR="00CE39F5">
        <w:rPr>
          <w:rFonts w:hint="eastAsia"/>
        </w:rPr>
        <w:t>NSW</w:t>
      </w:r>
      <w:r w:rsidR="00CE39F5">
        <w:rPr>
          <w:rFonts w:hint="eastAsia"/>
        </w:rPr>
        <w:t>）</w:t>
      </w:r>
      <w:r w:rsidR="00A25C66">
        <w:rPr>
          <w:rFonts w:hint="eastAsia"/>
        </w:rPr>
        <w:t>及加拿大不列顛哥倫比亞省檢察官辦公室</w:t>
      </w:r>
      <w:r w:rsidR="00CE39F5">
        <w:rPr>
          <w:rFonts w:hint="eastAsia"/>
        </w:rPr>
        <w:t>（以下簡稱</w:t>
      </w:r>
      <w:r w:rsidR="00CE39F5">
        <w:rPr>
          <w:rFonts w:hint="eastAsia"/>
        </w:rPr>
        <w:t>PPSC</w:t>
      </w:r>
      <w:r w:rsidR="00CE39F5">
        <w:rPr>
          <w:rFonts w:hint="eastAsia"/>
        </w:rPr>
        <w:t>）</w:t>
      </w:r>
      <w:r w:rsidR="00A25C66">
        <w:rPr>
          <w:rFonts w:hint="eastAsia"/>
        </w:rPr>
        <w:t>間密切關係，</w:t>
      </w:r>
      <w:r w:rsidR="00CE39F5">
        <w:rPr>
          <w:rFonts w:hint="eastAsia"/>
        </w:rPr>
        <w:t>NSW</w:t>
      </w:r>
      <w:r w:rsidR="00CE39F5">
        <w:rPr>
          <w:rFonts w:hint="eastAsia"/>
        </w:rPr>
        <w:t>與</w:t>
      </w:r>
      <w:r w:rsidR="00CE39F5">
        <w:rPr>
          <w:rFonts w:hint="eastAsia"/>
        </w:rPr>
        <w:t>PPSC</w:t>
      </w:r>
      <w:r w:rsidR="00A25C66">
        <w:rPr>
          <w:rFonts w:hint="eastAsia"/>
        </w:rPr>
        <w:t>同意如下：</w:t>
      </w:r>
    </w:p>
    <w:p w:rsidR="00467649" w:rsidRDefault="009F26E3" w:rsidP="00467649">
      <w:pPr>
        <w:numPr>
          <w:ilvl w:val="0"/>
          <w:numId w:val="47"/>
        </w:numPr>
        <w:rPr>
          <w:rFonts w:hint="eastAsia"/>
        </w:rPr>
      </w:pPr>
      <w:r w:rsidRPr="00467649">
        <w:rPr>
          <w:rFonts w:hint="eastAsia"/>
        </w:rPr>
        <w:t>（</w:t>
      </w:r>
      <w:r w:rsidR="00CE39F5" w:rsidRPr="00467649">
        <w:rPr>
          <w:rFonts w:hint="eastAsia"/>
        </w:rPr>
        <w:t>NSW</w:t>
      </w:r>
      <w:r w:rsidRPr="00467649">
        <w:rPr>
          <w:rFonts w:hint="eastAsia"/>
        </w:rPr>
        <w:t>檢察官姓名），為</w:t>
      </w:r>
      <w:r w:rsidR="00CE39F5" w:rsidRPr="00467649">
        <w:rPr>
          <w:rFonts w:hint="eastAsia"/>
        </w:rPr>
        <w:t>NSW</w:t>
      </w:r>
      <w:r w:rsidRPr="00467649">
        <w:rPr>
          <w:rFonts w:hint="eastAsia"/>
        </w:rPr>
        <w:t>的檢察官，將與（</w:t>
      </w:r>
      <w:r w:rsidR="00CE39F5" w:rsidRPr="00467649">
        <w:rPr>
          <w:rFonts w:hint="eastAsia"/>
        </w:rPr>
        <w:t>PPSC</w:t>
      </w:r>
      <w:r w:rsidRPr="00467649">
        <w:rPr>
          <w:rFonts w:hint="eastAsia"/>
        </w:rPr>
        <w:t>檢察官姓名），為</w:t>
      </w:r>
      <w:r w:rsidR="00CE39F5" w:rsidRPr="00467649">
        <w:rPr>
          <w:rFonts w:hint="eastAsia"/>
        </w:rPr>
        <w:t>PPSC</w:t>
      </w:r>
      <w:r>
        <w:rPr>
          <w:rFonts w:hint="eastAsia"/>
        </w:rPr>
        <w:t>的檢察官交換職位，自＿起至＿</w:t>
      </w:r>
      <w:r w:rsidR="00CE39F5">
        <w:rPr>
          <w:rFonts w:hint="eastAsia"/>
        </w:rPr>
        <w:t>，</w:t>
      </w:r>
      <w:r>
        <w:rPr>
          <w:rFonts w:hint="eastAsia"/>
        </w:rPr>
        <w:t>2009</w:t>
      </w:r>
      <w:r>
        <w:rPr>
          <w:rFonts w:hint="eastAsia"/>
        </w:rPr>
        <w:t>年止，共</w:t>
      </w:r>
      <w:r>
        <w:rPr>
          <w:rFonts w:hint="eastAsia"/>
        </w:rPr>
        <w:t>5</w:t>
      </w:r>
      <w:r>
        <w:rPr>
          <w:rFonts w:hint="eastAsia"/>
        </w:rPr>
        <w:t>月。</w:t>
      </w:r>
    </w:p>
    <w:p w:rsidR="009F26E3" w:rsidRPr="00467649" w:rsidRDefault="00CE39F5" w:rsidP="00467649">
      <w:pPr>
        <w:numPr>
          <w:ilvl w:val="0"/>
          <w:numId w:val="47"/>
        </w:numPr>
      </w:pPr>
      <w:r w:rsidRPr="00467649">
        <w:rPr>
          <w:rFonts w:hint="eastAsia"/>
        </w:rPr>
        <w:t>NSW</w:t>
      </w:r>
      <w:r w:rsidRPr="00467649">
        <w:rPr>
          <w:rFonts w:hint="eastAsia"/>
        </w:rPr>
        <w:t>檢察官將執行</w:t>
      </w:r>
      <w:r w:rsidRPr="00467649">
        <w:rPr>
          <w:rFonts w:hint="eastAsia"/>
        </w:rPr>
        <w:t>PPSC</w:t>
      </w:r>
      <w:r w:rsidR="00A22A22" w:rsidRPr="00467649">
        <w:rPr>
          <w:rFonts w:hint="eastAsia"/>
        </w:rPr>
        <w:t>於此期間所指派之相關刑事訴追工作，並同意如同</w:t>
      </w:r>
      <w:r>
        <w:rPr>
          <w:rFonts w:hint="eastAsia"/>
        </w:rPr>
        <w:t>PPSC</w:t>
      </w:r>
      <w:r>
        <w:rPr>
          <w:rFonts w:hint="eastAsia"/>
        </w:rPr>
        <w:t>職員般地遵守</w:t>
      </w:r>
      <w:r>
        <w:rPr>
          <w:rFonts w:hint="eastAsia"/>
        </w:rPr>
        <w:t>PPSC</w:t>
      </w:r>
      <w:r>
        <w:rPr>
          <w:rFonts w:hint="eastAsia"/>
        </w:rPr>
        <w:t>政策及程序。</w:t>
      </w:r>
      <w:r w:rsidR="00C71B14">
        <w:rPr>
          <w:rFonts w:hint="eastAsia"/>
        </w:rPr>
        <w:t>特別是，</w:t>
      </w:r>
      <w:r w:rsidR="00C71B14">
        <w:rPr>
          <w:rFonts w:hint="eastAsia"/>
        </w:rPr>
        <w:t>NSW</w:t>
      </w:r>
      <w:r w:rsidR="00C71B14">
        <w:rPr>
          <w:rFonts w:hint="eastAsia"/>
        </w:rPr>
        <w:t>檢察官同意受</w:t>
      </w:r>
      <w:r w:rsidR="00C71B14">
        <w:rPr>
          <w:rFonts w:hint="eastAsia"/>
        </w:rPr>
        <w:t>FPS</w:t>
      </w:r>
      <w:r w:rsidR="00C71B14">
        <w:rPr>
          <w:rFonts w:hint="eastAsia"/>
        </w:rPr>
        <w:t>作業手冊條款、資訊安全法、加拿大政府公務人員價值與倫理法規的拘束，並應於開始其在加拿大的交換作業前，申報任何實質或潛在利益衝突。同樣地，</w:t>
      </w:r>
      <w:r w:rsidR="00C71B14">
        <w:rPr>
          <w:rFonts w:hint="eastAsia"/>
        </w:rPr>
        <w:t>PPSC</w:t>
      </w:r>
      <w:r w:rsidR="00C71B14">
        <w:rPr>
          <w:rFonts w:hint="eastAsia"/>
        </w:rPr>
        <w:t>檢察官也將</w:t>
      </w:r>
      <w:r w:rsidR="00A22A22">
        <w:rPr>
          <w:rFonts w:hint="eastAsia"/>
        </w:rPr>
        <w:t>執行</w:t>
      </w:r>
      <w:r w:rsidR="00A22A22">
        <w:rPr>
          <w:rFonts w:hint="eastAsia"/>
        </w:rPr>
        <w:t>NSW</w:t>
      </w:r>
      <w:r w:rsidR="00A22A22">
        <w:rPr>
          <w:rFonts w:hint="eastAsia"/>
        </w:rPr>
        <w:t>於此期間所指派之相關刑事訴追工作，並同意如同</w:t>
      </w:r>
      <w:r w:rsidR="00A22A22">
        <w:rPr>
          <w:rFonts w:hint="eastAsia"/>
        </w:rPr>
        <w:t>NSW</w:t>
      </w:r>
      <w:r w:rsidR="00A22A22">
        <w:rPr>
          <w:rFonts w:hint="eastAsia"/>
        </w:rPr>
        <w:t>職員般地遵守</w:t>
      </w:r>
      <w:r w:rsidR="00A22A22">
        <w:rPr>
          <w:rFonts w:hint="eastAsia"/>
        </w:rPr>
        <w:t>NSW</w:t>
      </w:r>
      <w:r w:rsidR="00A22A22">
        <w:rPr>
          <w:rFonts w:hint="eastAsia"/>
        </w:rPr>
        <w:t>的政策及程序。特別是，</w:t>
      </w:r>
      <w:r w:rsidR="00A22A22">
        <w:rPr>
          <w:rFonts w:hint="eastAsia"/>
        </w:rPr>
        <w:t>PPSC</w:t>
      </w:r>
      <w:r w:rsidR="00A22A22">
        <w:rPr>
          <w:rFonts w:hint="eastAsia"/>
        </w:rPr>
        <w:t>檢察官同意受</w:t>
      </w:r>
      <w:r w:rsidR="00A22A22">
        <w:rPr>
          <w:rFonts w:hint="eastAsia"/>
        </w:rPr>
        <w:t>NSW</w:t>
      </w:r>
      <w:r w:rsidR="00A22A22">
        <w:rPr>
          <w:rFonts w:hint="eastAsia"/>
        </w:rPr>
        <w:t>檢察長（</w:t>
      </w:r>
      <w:r w:rsidR="00A22A22">
        <w:rPr>
          <w:rFonts w:hint="eastAsia"/>
        </w:rPr>
        <w:t>DPP</w:t>
      </w:r>
      <w:r w:rsidR="00A22A22">
        <w:rPr>
          <w:rFonts w:hint="eastAsia"/>
        </w:rPr>
        <w:t>）以及檢察官行為準則辦公室主任頒布之公訴指令（</w:t>
      </w:r>
      <w:r w:rsidR="00A22A22">
        <w:rPr>
          <w:rFonts w:hint="eastAsia"/>
        </w:rPr>
        <w:t>Prosecution Guidelines</w:t>
      </w:r>
      <w:r w:rsidR="00A22A22">
        <w:rPr>
          <w:rFonts w:hint="eastAsia"/>
        </w:rPr>
        <w:t>）之拘束。</w:t>
      </w:r>
      <w:r w:rsidR="00A22A22">
        <w:rPr>
          <w:rFonts w:hint="eastAsia"/>
        </w:rPr>
        <w:t>NSW</w:t>
      </w:r>
      <w:r w:rsidR="00A22A22">
        <w:rPr>
          <w:rFonts w:hint="eastAsia"/>
        </w:rPr>
        <w:t>及</w:t>
      </w:r>
      <w:r w:rsidR="00A22A22">
        <w:rPr>
          <w:rFonts w:hint="eastAsia"/>
        </w:rPr>
        <w:t>PPSC</w:t>
      </w:r>
      <w:r w:rsidR="00A22A22">
        <w:rPr>
          <w:rFonts w:hint="eastAsia"/>
        </w:rPr>
        <w:t>均認知所交換之主體即其職位</w:t>
      </w:r>
      <w:r w:rsidR="00BD2CF2">
        <w:rPr>
          <w:rFonts w:hint="eastAsia"/>
        </w:rPr>
        <w:t>，乃具有專技性質</w:t>
      </w:r>
      <w:r w:rsidR="00A22A22">
        <w:rPr>
          <w:rFonts w:hint="eastAsia"/>
        </w:rPr>
        <w:t>。</w:t>
      </w:r>
      <w:r w:rsidR="00BD2CF2">
        <w:rPr>
          <w:rFonts w:hint="eastAsia"/>
        </w:rPr>
        <w:t>他們進一步認知，這些職位要求雙方（進行交換的）檢察官</w:t>
      </w:r>
      <w:r w:rsidR="00BD2CF2">
        <w:rPr>
          <w:rStyle w:val="ad"/>
        </w:rPr>
        <w:footnoteReference w:id="4"/>
      </w:r>
      <w:r w:rsidR="00BD2CF2">
        <w:rPr>
          <w:rFonts w:hint="eastAsia"/>
        </w:rPr>
        <w:t>具備重要刑事訴追經驗。</w:t>
      </w:r>
    </w:p>
    <w:p w:rsidR="00C87669" w:rsidRDefault="00C87669" w:rsidP="00A25C66">
      <w:pPr>
        <w:numPr>
          <w:ilvl w:val="0"/>
          <w:numId w:val="47"/>
        </w:numPr>
      </w:pPr>
      <w:r>
        <w:rPr>
          <w:rFonts w:hint="eastAsia"/>
        </w:rPr>
        <w:t>雙方同意所有於交換期間提供給</w:t>
      </w:r>
      <w:r>
        <w:rPr>
          <w:rFonts w:hint="eastAsia"/>
        </w:rPr>
        <w:t>NSW</w:t>
      </w:r>
      <w:r>
        <w:rPr>
          <w:rFonts w:hint="eastAsia"/>
        </w:rPr>
        <w:t>檢察官或</w:t>
      </w:r>
      <w:r>
        <w:rPr>
          <w:rFonts w:hint="eastAsia"/>
        </w:rPr>
        <w:t>PPSC</w:t>
      </w:r>
      <w:r>
        <w:rPr>
          <w:rFonts w:hint="eastAsia"/>
        </w:rPr>
        <w:t>檢察官的資料，無論機密或非機密，除經目的地司法管轄機關允許取走或複製外，均應於交換結束後，返還給目的地司法管轄機關</w:t>
      </w:r>
      <w:r>
        <w:rPr>
          <w:rFonts w:hint="eastAsia"/>
        </w:rPr>
        <w:t>(host jurisdiction)</w:t>
      </w:r>
      <w:r>
        <w:rPr>
          <w:rFonts w:hint="eastAsia"/>
        </w:rPr>
        <w:t>。</w:t>
      </w:r>
    </w:p>
    <w:p w:rsidR="00C87669" w:rsidRDefault="00C87669" w:rsidP="00A25C66">
      <w:pPr>
        <w:numPr>
          <w:ilvl w:val="0"/>
          <w:numId w:val="47"/>
        </w:numPr>
      </w:pPr>
      <w:r>
        <w:rPr>
          <w:rFonts w:hint="eastAsia"/>
        </w:rPr>
        <w:t>雙方檢察官</w:t>
      </w:r>
      <w:r>
        <w:rPr>
          <w:rStyle w:val="ad"/>
        </w:rPr>
        <w:footnoteReference w:id="5"/>
      </w:r>
      <w:r w:rsidR="004D3CEE">
        <w:rPr>
          <w:rFonts w:hint="eastAsia"/>
        </w:rPr>
        <w:t>將繼續受僱於原辦公室，並透過其</w:t>
      </w:r>
      <w:r w:rsidR="00251B69">
        <w:rPr>
          <w:rFonts w:hint="eastAsia"/>
        </w:rPr>
        <w:t>原辦公室獲得應有的補償或福利。</w:t>
      </w:r>
      <w:r w:rsidR="004D3CEE">
        <w:rPr>
          <w:rFonts w:hint="eastAsia"/>
        </w:rPr>
        <w:t>雙方檢察官認知</w:t>
      </w:r>
      <w:r w:rsidR="00E4098C">
        <w:rPr>
          <w:rFonts w:hint="eastAsia"/>
        </w:rPr>
        <w:t>其於原辦公室受僱期間所保的</w:t>
      </w:r>
      <w:r w:rsidR="004D3CEE">
        <w:rPr>
          <w:rFonts w:hint="eastAsia"/>
        </w:rPr>
        <w:t>健康保險</w:t>
      </w:r>
      <w:r w:rsidR="00E4098C">
        <w:rPr>
          <w:rFonts w:hint="eastAsia"/>
        </w:rPr>
        <w:t>，可能無法涵蓋其出國後所支出的所有費用。交換檢察官</w:t>
      </w:r>
      <w:r w:rsidR="00CA46DF">
        <w:rPr>
          <w:rFonts w:hint="eastAsia"/>
        </w:rPr>
        <w:t>有責任</w:t>
      </w:r>
      <w:r w:rsidR="00E4098C">
        <w:rPr>
          <w:rFonts w:hint="eastAsia"/>
        </w:rPr>
        <w:t>確保其於交換期間所受到的個人傷害、疾病或導致之任何責任，均能獲得適當的保險保障。</w:t>
      </w:r>
    </w:p>
    <w:p w:rsidR="00C87669" w:rsidRDefault="00753DCE" w:rsidP="00A25C66">
      <w:pPr>
        <w:numPr>
          <w:ilvl w:val="0"/>
          <w:numId w:val="47"/>
        </w:numPr>
      </w:pPr>
      <w:r>
        <w:rPr>
          <w:rFonts w:hint="eastAsia"/>
        </w:rPr>
        <w:t>在完成交換後，雙方檢察官均有權以同等期間及條件，返回原辦公室之原職位或與相當之職位，如同其未曾參與交換</w:t>
      </w:r>
      <w:r w:rsidR="00CA46DF">
        <w:rPr>
          <w:rFonts w:hint="eastAsia"/>
        </w:rPr>
        <w:t>一</w:t>
      </w:r>
      <w:r>
        <w:rPr>
          <w:rFonts w:hint="eastAsia"/>
        </w:rPr>
        <w:t>般。</w:t>
      </w:r>
    </w:p>
    <w:p w:rsidR="00BD7D18" w:rsidRDefault="00C7374C" w:rsidP="00A25C66">
      <w:pPr>
        <w:numPr>
          <w:ilvl w:val="0"/>
          <w:numId w:val="47"/>
        </w:numPr>
        <w:rPr>
          <w:rFonts w:hint="eastAsia"/>
        </w:rPr>
      </w:pPr>
      <w:r>
        <w:rPr>
          <w:rFonts w:hint="eastAsia"/>
        </w:rPr>
        <w:t>檢察官有意於交換期間請假者，例如：休假等，均應經</w:t>
      </w:r>
      <w:r>
        <w:rPr>
          <w:rFonts w:hint="eastAsia"/>
        </w:rPr>
        <w:t>NSW</w:t>
      </w:r>
      <w:r>
        <w:rPr>
          <w:rFonts w:hint="eastAsia"/>
        </w:rPr>
        <w:t>及</w:t>
      </w:r>
      <w:r>
        <w:rPr>
          <w:rFonts w:hint="eastAsia"/>
        </w:rPr>
        <w:t>PPSC</w:t>
      </w:r>
      <w:r>
        <w:rPr>
          <w:rFonts w:hint="eastAsia"/>
        </w:rPr>
        <w:t>雙方辦</w:t>
      </w:r>
      <w:r>
        <w:rPr>
          <w:rFonts w:hint="eastAsia"/>
        </w:rPr>
        <w:lastRenderedPageBreak/>
        <w:t>公室批准。</w:t>
      </w:r>
    </w:p>
    <w:p w:rsidR="00BD7D18" w:rsidRPr="00E4098C" w:rsidRDefault="00E4098C" w:rsidP="00E4098C">
      <w:pPr>
        <w:numPr>
          <w:ilvl w:val="0"/>
          <w:numId w:val="47"/>
        </w:numPr>
      </w:pPr>
      <w:r>
        <w:rPr>
          <w:rFonts w:hint="eastAsia"/>
        </w:rPr>
        <w:t>NSW</w:t>
      </w:r>
      <w:r>
        <w:rPr>
          <w:rFonts w:hint="eastAsia"/>
        </w:rPr>
        <w:t>同意支付任何</w:t>
      </w:r>
      <w:r>
        <w:rPr>
          <w:rFonts w:hint="eastAsia"/>
        </w:rPr>
        <w:t>PPSC</w:t>
      </w:r>
      <w:r>
        <w:rPr>
          <w:rFonts w:hint="eastAsia"/>
        </w:rPr>
        <w:t>檢察官於交換期間所發生與工作相關之費用，</w:t>
      </w:r>
      <w:r w:rsidR="009351E3">
        <w:rPr>
          <w:rFonts w:hint="eastAsia"/>
        </w:rPr>
        <w:t>只要</w:t>
      </w:r>
      <w:r>
        <w:rPr>
          <w:rFonts w:hint="eastAsia"/>
        </w:rPr>
        <w:t>NSW</w:t>
      </w:r>
      <w:r>
        <w:rPr>
          <w:rFonts w:hint="eastAsia"/>
        </w:rPr>
        <w:t>已事先授權該項支出</w:t>
      </w:r>
      <w:r w:rsidR="009351E3">
        <w:rPr>
          <w:rFonts w:hint="eastAsia"/>
        </w:rPr>
        <w:t>，</w:t>
      </w:r>
      <w:r>
        <w:rPr>
          <w:rFonts w:hint="eastAsia"/>
        </w:rPr>
        <w:t>且該支出與</w:t>
      </w:r>
      <w:r>
        <w:rPr>
          <w:rFonts w:hint="eastAsia"/>
        </w:rPr>
        <w:t>PPSC</w:t>
      </w:r>
      <w:r>
        <w:rPr>
          <w:rFonts w:hint="eastAsia"/>
        </w:rPr>
        <w:t>檢察官為</w:t>
      </w:r>
      <w:r>
        <w:rPr>
          <w:rFonts w:hint="eastAsia"/>
        </w:rPr>
        <w:t>NSW</w:t>
      </w:r>
      <w:r w:rsidR="009351E3">
        <w:rPr>
          <w:rFonts w:hint="eastAsia"/>
        </w:rPr>
        <w:t>所</w:t>
      </w:r>
      <w:r>
        <w:rPr>
          <w:rFonts w:hint="eastAsia"/>
        </w:rPr>
        <w:t>執行</w:t>
      </w:r>
      <w:r w:rsidR="009351E3">
        <w:rPr>
          <w:rFonts w:hint="eastAsia"/>
        </w:rPr>
        <w:t>的</w:t>
      </w:r>
      <w:r>
        <w:rPr>
          <w:rFonts w:hint="eastAsia"/>
        </w:rPr>
        <w:t>工作</w:t>
      </w:r>
      <w:r w:rsidR="009351E3">
        <w:rPr>
          <w:rFonts w:hint="eastAsia"/>
        </w:rPr>
        <w:t>相關</w:t>
      </w:r>
      <w:r w:rsidR="00CA46DF">
        <w:rPr>
          <w:rFonts w:hint="eastAsia"/>
        </w:rPr>
        <w:t>即可</w:t>
      </w:r>
      <w:r w:rsidR="009351E3">
        <w:rPr>
          <w:rFonts w:hint="eastAsia"/>
        </w:rPr>
        <w:t>。同樣地，</w:t>
      </w:r>
      <w:r w:rsidR="009351E3">
        <w:rPr>
          <w:rFonts w:hint="eastAsia"/>
        </w:rPr>
        <w:t>PPSC</w:t>
      </w:r>
      <w:r w:rsidR="009351E3">
        <w:rPr>
          <w:rFonts w:hint="eastAsia"/>
        </w:rPr>
        <w:t>同意支付任何</w:t>
      </w:r>
      <w:r w:rsidR="009351E3">
        <w:rPr>
          <w:rFonts w:hint="eastAsia"/>
        </w:rPr>
        <w:t>NSW</w:t>
      </w:r>
      <w:r w:rsidR="009351E3">
        <w:rPr>
          <w:rFonts w:hint="eastAsia"/>
        </w:rPr>
        <w:t>檢察官於交換期間所發生與工作相關之費用，只要</w:t>
      </w:r>
      <w:r w:rsidR="009351E3">
        <w:rPr>
          <w:rFonts w:hint="eastAsia"/>
        </w:rPr>
        <w:t>PPSC</w:t>
      </w:r>
      <w:r w:rsidR="009351E3">
        <w:rPr>
          <w:rFonts w:hint="eastAsia"/>
        </w:rPr>
        <w:t>已事先授權該項支出，且該支出與</w:t>
      </w:r>
      <w:r w:rsidR="009351E3">
        <w:rPr>
          <w:rFonts w:hint="eastAsia"/>
        </w:rPr>
        <w:t>NSW</w:t>
      </w:r>
      <w:r w:rsidR="009351E3">
        <w:rPr>
          <w:rFonts w:hint="eastAsia"/>
        </w:rPr>
        <w:t>檢察官為</w:t>
      </w:r>
      <w:r w:rsidR="009351E3">
        <w:rPr>
          <w:rFonts w:hint="eastAsia"/>
        </w:rPr>
        <w:t>PPSC</w:t>
      </w:r>
      <w:r w:rsidR="009351E3">
        <w:rPr>
          <w:rFonts w:hint="eastAsia"/>
        </w:rPr>
        <w:t>所執行的工作相關</w:t>
      </w:r>
      <w:r w:rsidR="00CA46DF">
        <w:rPr>
          <w:rFonts w:hint="eastAsia"/>
        </w:rPr>
        <w:t>即可</w:t>
      </w:r>
      <w:r w:rsidR="009351E3">
        <w:rPr>
          <w:rFonts w:hint="eastAsia"/>
        </w:rPr>
        <w:t>。其他與交換相關之花費，均須由交換檢察官承擔，並受其各自與其原辦公室所達成之協議內容拘束。</w:t>
      </w:r>
    </w:p>
    <w:p w:rsidR="00BD7D18" w:rsidRDefault="00C7374C" w:rsidP="00A25C66">
      <w:pPr>
        <w:numPr>
          <w:ilvl w:val="0"/>
          <w:numId w:val="47"/>
        </w:numPr>
      </w:pPr>
      <w:r>
        <w:rPr>
          <w:rFonts w:hint="eastAsia"/>
        </w:rPr>
        <w:t>NSW</w:t>
      </w:r>
      <w:r>
        <w:rPr>
          <w:rFonts w:hint="eastAsia"/>
        </w:rPr>
        <w:t>及</w:t>
      </w:r>
      <w:r>
        <w:rPr>
          <w:rFonts w:hint="eastAsia"/>
        </w:rPr>
        <w:t>PPSC</w:t>
      </w:r>
      <w:r>
        <w:rPr>
          <w:rFonts w:hint="eastAsia"/>
        </w:rPr>
        <w:t>同意針對交換期間，各別交換檢察官的工作表現提出評估，並且</w:t>
      </w:r>
      <w:r>
        <w:rPr>
          <w:rFonts w:hint="eastAsia"/>
        </w:rPr>
        <w:t>NSW</w:t>
      </w:r>
      <w:r>
        <w:rPr>
          <w:rFonts w:hint="eastAsia"/>
        </w:rPr>
        <w:t>檢察官及</w:t>
      </w:r>
      <w:r>
        <w:rPr>
          <w:rFonts w:hint="eastAsia"/>
        </w:rPr>
        <w:t>PPSC</w:t>
      </w:r>
      <w:r>
        <w:rPr>
          <w:rFonts w:hint="eastAsia"/>
        </w:rPr>
        <w:t>檢察官同意將此報告提供給原辦公室。</w:t>
      </w:r>
    </w:p>
    <w:p w:rsidR="00BD7D18" w:rsidRDefault="00BD7D18" w:rsidP="00BD7D18"/>
    <w:p w:rsidR="00BD7D18" w:rsidRDefault="00BD7D18" w:rsidP="009F26E3">
      <w:r>
        <w:rPr>
          <w:rFonts w:hint="eastAsia"/>
        </w:rPr>
        <w:t>本合約的當事人同意受本合約條款之拘束，並且藉由於下方簽名，表明其同意：</w:t>
      </w:r>
    </w:p>
    <w:p w:rsidR="00BD7D18" w:rsidRDefault="00BD7D18" w:rsidP="009F26E3"/>
    <w:p w:rsidR="00BD7D18" w:rsidRDefault="00BD7D18" w:rsidP="009F26E3">
      <w:r>
        <w:rPr>
          <w:rFonts w:hint="eastAsia"/>
        </w:rPr>
        <w:t>＿＿＿＿＿＿＿＿＿＿＿＿＿＿</w:t>
      </w:r>
    </w:p>
    <w:p w:rsidR="00BD7D18" w:rsidRDefault="00BD7D18" w:rsidP="009F26E3">
      <w:r>
        <w:rPr>
          <w:rFonts w:hint="eastAsia"/>
        </w:rPr>
        <w:t>檢察長，加拿大，代表</w:t>
      </w:r>
      <w:r>
        <w:rPr>
          <w:rFonts w:hint="eastAsia"/>
        </w:rPr>
        <w:t>PPSC</w:t>
      </w:r>
    </w:p>
    <w:p w:rsidR="00BD7D18" w:rsidRDefault="00BD7D18" w:rsidP="009F26E3">
      <w:r>
        <w:rPr>
          <w:rFonts w:hint="eastAsia"/>
        </w:rPr>
        <w:t>＿＿＿＿＿＿＿＿＿＿＿＿＿＿</w:t>
      </w:r>
    </w:p>
    <w:p w:rsidR="00BD7D18" w:rsidRDefault="00BD7D18" w:rsidP="009F26E3">
      <w:r>
        <w:rPr>
          <w:rFonts w:hint="eastAsia"/>
        </w:rPr>
        <w:t>PPSC</w:t>
      </w:r>
      <w:r>
        <w:rPr>
          <w:rFonts w:hint="eastAsia"/>
        </w:rPr>
        <w:t>檢察官</w:t>
      </w:r>
    </w:p>
    <w:p w:rsidR="00BD7D18" w:rsidRDefault="00BD7D18" w:rsidP="009F26E3">
      <w:r>
        <w:rPr>
          <w:rFonts w:hint="eastAsia"/>
        </w:rPr>
        <w:t>＿＿＿＿＿＿＿＿＿＿＿＿＿＿</w:t>
      </w:r>
    </w:p>
    <w:p w:rsidR="00BD7D18" w:rsidRDefault="00BD7D18" w:rsidP="009F26E3">
      <w:r>
        <w:rPr>
          <w:rFonts w:hint="eastAsia"/>
        </w:rPr>
        <w:t>檢察長，新南威爾斯，澳洲</w:t>
      </w:r>
    </w:p>
    <w:p w:rsidR="00BD7D18" w:rsidRDefault="00BD7D18" w:rsidP="009F26E3">
      <w:r>
        <w:rPr>
          <w:rFonts w:hint="eastAsia"/>
        </w:rPr>
        <w:t>＿＿＿＿＿＿＿＿＿＿＿＿＿＿</w:t>
      </w:r>
    </w:p>
    <w:p w:rsidR="00F85DC5" w:rsidRPr="00061501" w:rsidRDefault="00BD7D18" w:rsidP="009F26E3">
      <w:r>
        <w:rPr>
          <w:rFonts w:hint="eastAsia"/>
        </w:rPr>
        <w:t>NSW</w:t>
      </w:r>
      <w:r>
        <w:rPr>
          <w:rFonts w:hint="eastAsia"/>
        </w:rPr>
        <w:t>檢察官</w:t>
      </w:r>
      <w:r w:rsidR="009F26E3">
        <w:br w:type="page"/>
      </w:r>
      <w:r w:rsidR="00F85DC5" w:rsidRPr="003E7858">
        <w:rPr>
          <w:rFonts w:hint="eastAsia"/>
          <w:b/>
        </w:rPr>
        <w:lastRenderedPageBreak/>
        <w:t>附件</w:t>
      </w:r>
      <w:r w:rsidR="00F85DC5">
        <w:rPr>
          <w:rFonts w:hint="eastAsia"/>
          <w:b/>
        </w:rPr>
        <w:t>E</w:t>
      </w:r>
    </w:p>
    <w:p w:rsidR="00F85DC5" w:rsidRDefault="003A1155">
      <w:pPr>
        <w:widowControl/>
        <w:rPr>
          <w:b/>
        </w:rPr>
      </w:pPr>
      <w:r w:rsidRPr="003A1155">
        <w:rPr>
          <w:rFonts w:hint="eastAsia"/>
          <w:b/>
        </w:rPr>
        <w:t>先前提案：建構國際標準的能力</w:t>
      </w:r>
    </w:p>
    <w:p w:rsidR="003A1155" w:rsidRPr="00886EBE" w:rsidRDefault="00886EBE">
      <w:pPr>
        <w:widowControl/>
        <w:rPr>
          <w:b/>
        </w:rPr>
      </w:pPr>
      <w:r w:rsidRPr="00886EBE">
        <w:rPr>
          <w:rFonts w:hint="eastAsia"/>
          <w:b/>
        </w:rPr>
        <w:t>目標：</w:t>
      </w:r>
    </w:p>
    <w:p w:rsidR="00886EBE" w:rsidRDefault="00876443" w:rsidP="00886EBE">
      <w:pPr>
        <w:widowControl/>
        <w:numPr>
          <w:ilvl w:val="0"/>
          <w:numId w:val="42"/>
        </w:numPr>
      </w:pPr>
      <w:r>
        <w:rPr>
          <w:rFonts w:hint="eastAsia"/>
        </w:rPr>
        <w:t>探索及</w:t>
      </w:r>
      <w:r w:rsidR="00FC25D4">
        <w:rPr>
          <w:rFonts w:hint="eastAsia"/>
        </w:rPr>
        <w:t>理解目的地辦公室</w:t>
      </w:r>
      <w:r w:rsidR="00FC25D4">
        <w:rPr>
          <w:rStyle w:val="ad"/>
        </w:rPr>
        <w:footnoteReference w:id="6"/>
      </w:r>
      <w:r w:rsidR="007D2383">
        <w:rPr>
          <w:rFonts w:hint="eastAsia"/>
        </w:rPr>
        <w:t>檢察</w:t>
      </w:r>
      <w:r w:rsidR="00A7150D">
        <w:rPr>
          <w:rFonts w:hint="eastAsia"/>
        </w:rPr>
        <w:t>體系</w:t>
      </w:r>
      <w:r w:rsidR="007D2383">
        <w:rPr>
          <w:rFonts w:hint="eastAsia"/>
        </w:rPr>
        <w:t>，可能的話，</w:t>
      </w:r>
      <w:r w:rsidR="00F8002F">
        <w:rPr>
          <w:rFonts w:hint="eastAsia"/>
        </w:rPr>
        <w:t>運用</w:t>
      </w:r>
      <w:r w:rsidR="007D2383">
        <w:rPr>
          <w:rFonts w:hint="eastAsia"/>
        </w:rPr>
        <w:t>以改善訪問者辦公室的檢察</w:t>
      </w:r>
      <w:r w:rsidR="00A7150D">
        <w:rPr>
          <w:rFonts w:hint="eastAsia"/>
        </w:rPr>
        <w:t>體系</w:t>
      </w:r>
      <w:r w:rsidR="007D2383">
        <w:rPr>
          <w:rFonts w:hint="eastAsia"/>
        </w:rPr>
        <w:t>。</w:t>
      </w:r>
    </w:p>
    <w:p w:rsidR="007D2383" w:rsidRDefault="00F8002F" w:rsidP="00886EBE">
      <w:pPr>
        <w:widowControl/>
        <w:numPr>
          <w:ilvl w:val="0"/>
          <w:numId w:val="42"/>
        </w:numPr>
      </w:pPr>
      <w:r>
        <w:rPr>
          <w:rFonts w:hint="eastAsia"/>
        </w:rPr>
        <w:t>為訪問者的辦公室創造案件處理及管理之能力及效能。</w:t>
      </w:r>
    </w:p>
    <w:p w:rsidR="00F8002F" w:rsidRDefault="00F8002F" w:rsidP="00886EBE">
      <w:pPr>
        <w:widowControl/>
        <w:numPr>
          <w:ilvl w:val="0"/>
          <w:numId w:val="42"/>
        </w:numPr>
      </w:pPr>
      <w:r>
        <w:rPr>
          <w:rFonts w:hint="eastAsia"/>
        </w:rPr>
        <w:t>建置目的地辦公室及訪問者辦公室間的檢察官網絡。</w:t>
      </w:r>
    </w:p>
    <w:p w:rsidR="00886EBE" w:rsidRPr="00F8002F" w:rsidRDefault="00886EBE">
      <w:pPr>
        <w:widowControl/>
        <w:rPr>
          <w:b/>
        </w:rPr>
      </w:pPr>
      <w:r w:rsidRPr="00F8002F">
        <w:rPr>
          <w:rFonts w:hint="eastAsia"/>
          <w:b/>
        </w:rPr>
        <w:t>方法論：</w:t>
      </w:r>
    </w:p>
    <w:p w:rsidR="00F8002F" w:rsidRDefault="00234851" w:rsidP="00234851">
      <w:pPr>
        <w:widowControl/>
        <w:numPr>
          <w:ilvl w:val="0"/>
          <w:numId w:val="43"/>
        </w:numPr>
      </w:pPr>
      <w:r>
        <w:rPr>
          <w:rFonts w:hint="eastAsia"/>
        </w:rPr>
        <w:t>從訪問者辦公室派遣檢察官，針對所擇定與目的地辦公室</w:t>
      </w:r>
      <w:r>
        <w:rPr>
          <w:rFonts w:hint="eastAsia"/>
        </w:rPr>
        <w:t>/</w:t>
      </w:r>
      <w:r>
        <w:rPr>
          <w:rFonts w:hint="eastAsia"/>
        </w:rPr>
        <w:t>機構之檢察官功能相關之主題於特定期間內進行研究</w:t>
      </w:r>
      <w:r>
        <w:rPr>
          <w:rFonts w:hint="eastAsia"/>
        </w:rPr>
        <w:t>/</w:t>
      </w:r>
      <w:r>
        <w:rPr>
          <w:rFonts w:hint="eastAsia"/>
        </w:rPr>
        <w:t>工作。</w:t>
      </w:r>
    </w:p>
    <w:p w:rsidR="00234851" w:rsidRDefault="00A7150D" w:rsidP="00234851">
      <w:pPr>
        <w:widowControl/>
        <w:numPr>
          <w:ilvl w:val="0"/>
          <w:numId w:val="43"/>
        </w:numPr>
      </w:pPr>
      <w:r>
        <w:rPr>
          <w:rFonts w:hint="eastAsia"/>
        </w:rPr>
        <w:t>訪問檢察官撰寫報告，其內描述目的地辦公室檢察體系的擇定主題或比較研究，並針對訪問者辦公室的檢察體系</w:t>
      </w:r>
      <w:r w:rsidR="00C778DB">
        <w:rPr>
          <w:rFonts w:hint="eastAsia"/>
        </w:rPr>
        <w:t>可能對之的</w:t>
      </w:r>
      <w:r>
        <w:rPr>
          <w:rFonts w:hint="eastAsia"/>
        </w:rPr>
        <w:t>應用</w:t>
      </w:r>
      <w:r w:rsidR="00C778DB">
        <w:rPr>
          <w:rFonts w:hint="eastAsia"/>
        </w:rPr>
        <w:t>予以</w:t>
      </w:r>
      <w:r>
        <w:rPr>
          <w:rFonts w:hint="eastAsia"/>
        </w:rPr>
        <w:t>建議。</w:t>
      </w:r>
    </w:p>
    <w:p w:rsidR="00C778DB" w:rsidRDefault="00C778DB" w:rsidP="00234851">
      <w:pPr>
        <w:widowControl/>
        <w:numPr>
          <w:ilvl w:val="0"/>
          <w:numId w:val="43"/>
        </w:numPr>
      </w:pPr>
      <w:r>
        <w:rPr>
          <w:rFonts w:hint="eastAsia"/>
        </w:rPr>
        <w:t>回到原辦公室後，訪問檢察官於訪問者辦公室檢察官會議中報告其工作成果。</w:t>
      </w:r>
    </w:p>
    <w:p w:rsidR="00886EBE" w:rsidRPr="005B735F" w:rsidRDefault="00886EBE">
      <w:pPr>
        <w:widowControl/>
        <w:rPr>
          <w:b/>
        </w:rPr>
      </w:pPr>
      <w:r w:rsidRPr="005B735F">
        <w:rPr>
          <w:rFonts w:hint="eastAsia"/>
          <w:b/>
        </w:rPr>
        <w:t>訪問者辦公室</w:t>
      </w:r>
      <w:r w:rsidR="00C778DB" w:rsidRPr="005B735F">
        <w:rPr>
          <w:rFonts w:hint="eastAsia"/>
          <w:b/>
        </w:rPr>
        <w:t>提供</w:t>
      </w:r>
      <w:r w:rsidRPr="005B735F">
        <w:rPr>
          <w:rFonts w:hint="eastAsia"/>
          <w:b/>
        </w:rPr>
        <w:t>：</w:t>
      </w:r>
    </w:p>
    <w:p w:rsidR="00C778DB" w:rsidRDefault="00C778DB" w:rsidP="00C778DB">
      <w:pPr>
        <w:widowControl/>
        <w:numPr>
          <w:ilvl w:val="0"/>
          <w:numId w:val="44"/>
        </w:numPr>
      </w:pPr>
      <w:r>
        <w:rPr>
          <w:rFonts w:hint="eastAsia"/>
        </w:rPr>
        <w:t>訪問檢察官一名。</w:t>
      </w:r>
    </w:p>
    <w:p w:rsidR="00C778DB" w:rsidRDefault="00C778DB" w:rsidP="00C778DB">
      <w:pPr>
        <w:widowControl/>
        <w:numPr>
          <w:ilvl w:val="0"/>
          <w:numId w:val="44"/>
        </w:numPr>
      </w:pPr>
      <w:r>
        <w:rPr>
          <w:rFonts w:hint="eastAsia"/>
        </w:rPr>
        <w:t>訪問檢察官的預算及花費。</w:t>
      </w:r>
    </w:p>
    <w:p w:rsidR="00886EBE" w:rsidRPr="005B735F" w:rsidRDefault="00886EBE">
      <w:pPr>
        <w:widowControl/>
        <w:rPr>
          <w:b/>
        </w:rPr>
      </w:pPr>
      <w:r w:rsidRPr="005B735F">
        <w:rPr>
          <w:rFonts w:hint="eastAsia"/>
          <w:b/>
        </w:rPr>
        <w:t>目的地辦公室</w:t>
      </w:r>
      <w:r w:rsidR="00C778DB" w:rsidRPr="005B735F">
        <w:rPr>
          <w:rFonts w:hint="eastAsia"/>
          <w:b/>
        </w:rPr>
        <w:t>提供</w:t>
      </w:r>
      <w:r w:rsidRPr="005B735F">
        <w:rPr>
          <w:rFonts w:hint="eastAsia"/>
          <w:b/>
        </w:rPr>
        <w:t>：</w:t>
      </w:r>
    </w:p>
    <w:p w:rsidR="00C778DB" w:rsidRDefault="00C778DB" w:rsidP="00C778DB">
      <w:pPr>
        <w:widowControl/>
        <w:numPr>
          <w:ilvl w:val="0"/>
          <w:numId w:val="45"/>
        </w:numPr>
      </w:pPr>
      <w:r>
        <w:rPr>
          <w:rFonts w:hint="eastAsia"/>
        </w:rPr>
        <w:t>提供訪問檢察官辦公空間及設備。</w:t>
      </w:r>
    </w:p>
    <w:p w:rsidR="00C778DB" w:rsidRDefault="003C18CF" w:rsidP="00C778DB">
      <w:pPr>
        <w:widowControl/>
        <w:numPr>
          <w:ilvl w:val="0"/>
          <w:numId w:val="45"/>
        </w:numPr>
      </w:pPr>
      <w:r>
        <w:rPr>
          <w:rFonts w:hint="eastAsia"/>
        </w:rPr>
        <w:t>接觸使用研究資料（例如：圖書館、非秘密性資訊、田野調查觀察）。</w:t>
      </w:r>
    </w:p>
    <w:p w:rsidR="003C18CF" w:rsidRDefault="003C18CF" w:rsidP="00C778DB">
      <w:pPr>
        <w:widowControl/>
        <w:numPr>
          <w:ilvl w:val="0"/>
          <w:numId w:val="45"/>
        </w:numPr>
      </w:pPr>
      <w:r>
        <w:rPr>
          <w:rFonts w:hint="eastAsia"/>
        </w:rPr>
        <w:t>監督者、工作夥伴。</w:t>
      </w:r>
    </w:p>
    <w:p w:rsidR="00886EBE" w:rsidRPr="003C18CF" w:rsidRDefault="00886EBE">
      <w:pPr>
        <w:widowControl/>
        <w:rPr>
          <w:b/>
        </w:rPr>
      </w:pPr>
      <w:r w:rsidRPr="003C18CF">
        <w:rPr>
          <w:rFonts w:hint="eastAsia"/>
          <w:b/>
        </w:rPr>
        <w:t>輸出：</w:t>
      </w:r>
    </w:p>
    <w:p w:rsidR="003C18CF" w:rsidRDefault="003C18CF">
      <w:pPr>
        <w:widowControl/>
      </w:pPr>
      <w:r>
        <w:rPr>
          <w:rFonts w:hint="eastAsia"/>
        </w:rPr>
        <w:t>擇定主題的研究報告（例如：檢察、偵查、轉向措施、認罪協商、案件管理、組織管理等）。</w:t>
      </w:r>
    </w:p>
    <w:p w:rsidR="003C18CF" w:rsidRDefault="00886EBE">
      <w:pPr>
        <w:widowControl/>
        <w:rPr>
          <w:b/>
        </w:rPr>
      </w:pPr>
      <w:r w:rsidRPr="003C18CF">
        <w:rPr>
          <w:rFonts w:hint="eastAsia"/>
          <w:b/>
        </w:rPr>
        <w:t>期間：</w:t>
      </w:r>
    </w:p>
    <w:p w:rsidR="00886EBE" w:rsidRPr="00886EBE" w:rsidRDefault="00886EBE">
      <w:pPr>
        <w:widowControl/>
      </w:pPr>
      <w:r>
        <w:rPr>
          <w:rFonts w:hint="eastAsia"/>
        </w:rPr>
        <w:t>6</w:t>
      </w:r>
      <w:r>
        <w:rPr>
          <w:rFonts w:hint="eastAsia"/>
        </w:rPr>
        <w:t>個月</w:t>
      </w:r>
    </w:p>
    <w:p w:rsidR="003E7858" w:rsidRPr="00061501" w:rsidRDefault="003A1155">
      <w:pPr>
        <w:widowControl/>
      </w:pPr>
      <w:r>
        <w:br w:type="page"/>
      </w:r>
      <w:r w:rsidR="003E7858" w:rsidRPr="003E7858">
        <w:rPr>
          <w:rFonts w:hint="eastAsia"/>
          <w:b/>
        </w:rPr>
        <w:lastRenderedPageBreak/>
        <w:t>附件</w:t>
      </w:r>
      <w:r w:rsidR="003E7858" w:rsidRPr="003E7858">
        <w:rPr>
          <w:rFonts w:hint="eastAsia"/>
          <w:b/>
        </w:rPr>
        <w:t>F</w:t>
      </w:r>
    </w:p>
    <w:p w:rsidR="00DA303B" w:rsidRDefault="00DA303B" w:rsidP="00DA303B">
      <w:pPr>
        <w:jc w:val="both"/>
        <w:rPr>
          <w:b/>
        </w:rPr>
      </w:pPr>
      <w:r w:rsidRPr="00DA303B">
        <w:rPr>
          <w:rFonts w:hint="eastAsia"/>
          <w:b/>
        </w:rPr>
        <w:t>旅遊小提醒</w:t>
      </w:r>
    </w:p>
    <w:p w:rsidR="00DA303B" w:rsidRPr="00DA303B" w:rsidRDefault="00DA303B" w:rsidP="00DA303B">
      <w:pPr>
        <w:jc w:val="both"/>
        <w:rPr>
          <w:b/>
        </w:rPr>
      </w:pPr>
      <w:r w:rsidRPr="00DA303B">
        <w:rPr>
          <w:rFonts w:hint="eastAsia"/>
          <w:b/>
        </w:rPr>
        <w:t>學習</w:t>
      </w:r>
    </w:p>
    <w:p w:rsidR="005D547F" w:rsidRDefault="005D547F" w:rsidP="005D547F">
      <w:pPr>
        <w:jc w:val="both"/>
      </w:pPr>
      <w:r>
        <w:rPr>
          <w:rFonts w:hint="eastAsia"/>
        </w:rPr>
        <w:t>在啟程前，盡可能對於目的地國家進行了解。參見附件</w:t>
      </w:r>
      <w:r>
        <w:rPr>
          <w:rFonts w:hint="eastAsia"/>
        </w:rPr>
        <w:t>B</w:t>
      </w:r>
      <w:r>
        <w:rPr>
          <w:rFonts w:hint="eastAsia"/>
        </w:rPr>
        <w:t>的全球國家資訊</w:t>
      </w:r>
      <w:r w:rsidR="007B00EE">
        <w:rPr>
          <w:rFonts w:hint="eastAsia"/>
        </w:rPr>
        <w:t>篇章</w:t>
      </w:r>
      <w:r>
        <w:rPr>
          <w:rFonts w:hint="eastAsia"/>
        </w:rPr>
        <w:t>。例如，你可以在全球每個國家取得美國領事資訊單。其上記載出入境需求、健康狀況、犯罪及安全環境、貨幣管制狀況、政治動亂，以及駕駛或火車時間表等</w:t>
      </w:r>
      <w:r w:rsidR="005E38A3">
        <w:rPr>
          <w:rFonts w:hint="eastAsia"/>
        </w:rPr>
        <w:t>資料。</w:t>
      </w:r>
    </w:p>
    <w:p w:rsidR="005D547F" w:rsidRPr="00DA303B" w:rsidRDefault="005D547F" w:rsidP="00DA303B">
      <w:pPr>
        <w:jc w:val="both"/>
      </w:pPr>
    </w:p>
    <w:p w:rsidR="00DA303B" w:rsidRPr="00DA303B" w:rsidRDefault="00DA303B" w:rsidP="00DA303B">
      <w:pPr>
        <w:jc w:val="both"/>
        <w:rPr>
          <w:b/>
        </w:rPr>
      </w:pPr>
      <w:r w:rsidRPr="00DA303B">
        <w:rPr>
          <w:rFonts w:hint="eastAsia"/>
          <w:b/>
        </w:rPr>
        <w:t>安全</w:t>
      </w:r>
    </w:p>
    <w:p w:rsidR="005E38A3" w:rsidRDefault="00406D3C" w:rsidP="00DA303B">
      <w:pPr>
        <w:jc w:val="both"/>
      </w:pPr>
      <w:r>
        <w:rPr>
          <w:rFonts w:hint="eastAsia"/>
        </w:rPr>
        <w:t>考慮購買為旅行者設計的短期健康或緊急協助保險。確認你所購買的保單是否包含意外或嚴重疾病的醫療撤離計畫。</w:t>
      </w:r>
      <w:r w:rsidR="007B00EE">
        <w:rPr>
          <w:rFonts w:hint="eastAsia"/>
        </w:rPr>
        <w:t>確認保單效期涵蓋你的完整停留期間以及你在該地所從事的行為。所有該類保單均有所限制。</w:t>
      </w:r>
    </w:p>
    <w:p w:rsidR="007B00EE" w:rsidRPr="005E38A3" w:rsidRDefault="007B00EE" w:rsidP="00DA303B">
      <w:pPr>
        <w:jc w:val="both"/>
      </w:pPr>
      <w:r>
        <w:rPr>
          <w:rFonts w:hint="eastAsia"/>
        </w:rPr>
        <w:t>旅遊時，請自我保護遠離詐欺及身分竊盜。切勿攜帶超過所需之個人文件，並確保其安全。參見附件</w:t>
      </w:r>
      <w:r>
        <w:rPr>
          <w:rFonts w:hint="eastAsia"/>
        </w:rPr>
        <w:t>B</w:t>
      </w:r>
      <w:r>
        <w:rPr>
          <w:rFonts w:hint="eastAsia"/>
        </w:rPr>
        <w:t>之安全篇章。</w:t>
      </w:r>
    </w:p>
    <w:p w:rsidR="005E38A3" w:rsidRPr="00406D3C" w:rsidRDefault="005E38A3" w:rsidP="00DA303B">
      <w:pPr>
        <w:jc w:val="both"/>
        <w:rPr>
          <w:b/>
        </w:rPr>
      </w:pPr>
    </w:p>
    <w:p w:rsidR="00DA303B" w:rsidRDefault="00DA303B" w:rsidP="00DA303B">
      <w:pPr>
        <w:jc w:val="both"/>
        <w:rPr>
          <w:b/>
        </w:rPr>
      </w:pPr>
      <w:r w:rsidRPr="00DA303B">
        <w:rPr>
          <w:rFonts w:hint="eastAsia"/>
          <w:b/>
        </w:rPr>
        <w:t>電子</w:t>
      </w:r>
      <w:r w:rsidR="007B363A">
        <w:rPr>
          <w:rFonts w:hint="eastAsia"/>
          <w:b/>
        </w:rPr>
        <w:t>設備</w:t>
      </w:r>
    </w:p>
    <w:p w:rsidR="007B00EE" w:rsidRDefault="007B363A" w:rsidP="00DA303B">
      <w:pPr>
        <w:jc w:val="both"/>
      </w:pPr>
      <w:r>
        <w:rPr>
          <w:rFonts w:hint="eastAsia"/>
        </w:rPr>
        <w:t>向您家鄉行動電話電信業者確認您是否能於目的地使用該行動電話或進行</w:t>
      </w:r>
      <w:r w:rsidR="00432973">
        <w:rPr>
          <w:rFonts w:hint="eastAsia"/>
        </w:rPr>
        <w:t>國際</w:t>
      </w:r>
      <w:r>
        <w:rPr>
          <w:rFonts w:hint="eastAsia"/>
        </w:rPr>
        <w:t>漫遊。若否，查詢方便理想的行動電信方案，以便在您抵達目的地國後，能立即適用。一般而言，抵達目的地機場後，在當地所購得的行動電話及電信服務</w:t>
      </w:r>
      <w:r w:rsidR="00432973">
        <w:rPr>
          <w:rFonts w:hint="eastAsia"/>
        </w:rPr>
        <w:t>（或是在向您家鄉電信業者確認您行動電話「上鎖</w:t>
      </w:r>
      <w:r w:rsidR="00010BB9">
        <w:rPr>
          <w:rFonts w:hint="eastAsia"/>
        </w:rPr>
        <w:t>」狀態後，以預付</w:t>
      </w:r>
      <w:r w:rsidR="00010BB9">
        <w:rPr>
          <w:rFonts w:hint="eastAsia"/>
        </w:rPr>
        <w:t>SIM</w:t>
      </w:r>
      <w:r w:rsidR="00010BB9">
        <w:rPr>
          <w:rFonts w:hint="eastAsia"/>
        </w:rPr>
        <w:t>卡置入未上鎖的行動電話內）</w:t>
      </w:r>
      <w:r>
        <w:rPr>
          <w:rFonts w:hint="eastAsia"/>
        </w:rPr>
        <w:t>，遠較使用您家鄉行動電話</w:t>
      </w:r>
      <w:r w:rsidR="00010BB9">
        <w:rPr>
          <w:rFonts w:hint="eastAsia"/>
        </w:rPr>
        <w:t>及服務</w:t>
      </w:r>
      <w:r>
        <w:rPr>
          <w:rFonts w:hint="eastAsia"/>
        </w:rPr>
        <w:t>進行國際漫遊</w:t>
      </w:r>
      <w:r w:rsidR="00010BB9">
        <w:rPr>
          <w:rFonts w:hint="eastAsia"/>
        </w:rPr>
        <w:t>來得便宜。</w:t>
      </w:r>
    </w:p>
    <w:p w:rsidR="00010BB9" w:rsidRPr="007B00EE" w:rsidRDefault="00010BB9" w:rsidP="00DA303B">
      <w:pPr>
        <w:jc w:val="both"/>
      </w:pPr>
      <w:r>
        <w:rPr>
          <w:rFonts w:hint="eastAsia"/>
        </w:rPr>
        <w:t>確認電腦及電子用品，如：刮鬍刀、吹風機等的電力需求。</w:t>
      </w:r>
    </w:p>
    <w:p w:rsidR="007B00EE" w:rsidRPr="00010BB9" w:rsidRDefault="007B00EE" w:rsidP="00DA303B">
      <w:pPr>
        <w:jc w:val="both"/>
        <w:rPr>
          <w:b/>
        </w:rPr>
      </w:pPr>
    </w:p>
    <w:p w:rsidR="00DA303B" w:rsidRPr="00DA303B" w:rsidRDefault="00DA303B" w:rsidP="00DA303B">
      <w:pPr>
        <w:jc w:val="both"/>
        <w:rPr>
          <w:b/>
        </w:rPr>
      </w:pPr>
      <w:r w:rsidRPr="00DA303B">
        <w:rPr>
          <w:rFonts w:hint="eastAsia"/>
          <w:b/>
        </w:rPr>
        <w:t>文件</w:t>
      </w:r>
    </w:p>
    <w:p w:rsidR="00010BB9" w:rsidRDefault="00015FE3" w:rsidP="00DA303B">
      <w:pPr>
        <w:jc w:val="both"/>
      </w:pPr>
      <w:r>
        <w:rPr>
          <w:rFonts w:hint="eastAsia"/>
        </w:rPr>
        <w:t>航空旅遊越來越具挑戰性，而準備航空旅遊、新</w:t>
      </w:r>
      <w:r w:rsidR="00663E45">
        <w:rPr>
          <w:rFonts w:hint="eastAsia"/>
        </w:rPr>
        <w:t>式</w:t>
      </w:r>
      <w:r>
        <w:rPr>
          <w:rFonts w:hint="eastAsia"/>
        </w:rPr>
        <w:t>安檢、登機及其他行李</w:t>
      </w:r>
      <w:r w:rsidR="00663E45">
        <w:rPr>
          <w:rFonts w:hint="eastAsia"/>
        </w:rPr>
        <w:t>需求</w:t>
      </w:r>
      <w:r w:rsidR="006D1A0F">
        <w:rPr>
          <w:rFonts w:hint="eastAsia"/>
        </w:rPr>
        <w:t>則</w:t>
      </w:r>
      <w:r w:rsidR="00663E45">
        <w:rPr>
          <w:rFonts w:hint="eastAsia"/>
        </w:rPr>
        <w:t>相當重要。請向您的旅行社或航空公司詢問上開相關需求。</w:t>
      </w:r>
    </w:p>
    <w:p w:rsidR="00663E45" w:rsidRPr="00010BB9" w:rsidRDefault="00453BCA" w:rsidP="00DA303B">
      <w:pPr>
        <w:jc w:val="both"/>
      </w:pPr>
      <w:r>
        <w:rPr>
          <w:rFonts w:hint="eastAsia"/>
        </w:rPr>
        <w:t>您</w:t>
      </w:r>
      <w:r w:rsidR="00663E45">
        <w:rPr>
          <w:rFonts w:hint="eastAsia"/>
        </w:rPr>
        <w:t>將需要護照，且多半需要旅遊簽證。重要的是，</w:t>
      </w:r>
      <w:r>
        <w:rPr>
          <w:rFonts w:hint="eastAsia"/>
        </w:rPr>
        <w:t>您</w:t>
      </w:r>
      <w:r w:rsidR="00663E45">
        <w:rPr>
          <w:rFonts w:hint="eastAsia"/>
        </w:rPr>
        <w:t>可能也需要於入境時出示工作簽證。</w:t>
      </w:r>
      <w:r>
        <w:rPr>
          <w:rFonts w:hint="eastAsia"/>
        </w:rPr>
        <w:t>您可能欲攜帶旅遊免疫紀錄。您可能也需要國際駕照。</w:t>
      </w:r>
    </w:p>
    <w:p w:rsidR="00010BB9" w:rsidRPr="00663E45" w:rsidRDefault="00010BB9" w:rsidP="00DA303B">
      <w:pPr>
        <w:jc w:val="both"/>
        <w:rPr>
          <w:b/>
        </w:rPr>
      </w:pPr>
    </w:p>
    <w:p w:rsidR="00DA303B" w:rsidRDefault="00DA303B" w:rsidP="00DA303B">
      <w:pPr>
        <w:jc w:val="both"/>
        <w:rPr>
          <w:b/>
        </w:rPr>
      </w:pPr>
      <w:r w:rsidRPr="00DA303B">
        <w:rPr>
          <w:rFonts w:hint="eastAsia"/>
          <w:b/>
        </w:rPr>
        <w:t>孩童</w:t>
      </w:r>
    </w:p>
    <w:p w:rsidR="00453BCA" w:rsidRPr="00453BCA" w:rsidRDefault="00894183" w:rsidP="00DA303B">
      <w:pPr>
        <w:jc w:val="both"/>
      </w:pPr>
      <w:r>
        <w:rPr>
          <w:rFonts w:hint="eastAsia"/>
        </w:rPr>
        <w:t>您可於出發前一天向</w:t>
      </w:r>
      <w:r w:rsidR="000C41B7">
        <w:rPr>
          <w:rFonts w:hint="eastAsia"/>
        </w:rPr>
        <w:t>年紀小的幼兒和嬰兒告知</w:t>
      </w:r>
      <w:r>
        <w:rPr>
          <w:rFonts w:hint="eastAsia"/>
        </w:rPr>
        <w:t>此行程。面對年紀較長的兒童，宜提早預告其目的地相關事宜</w:t>
      </w:r>
      <w:r w:rsidR="000C41B7">
        <w:rPr>
          <w:rFonts w:hint="eastAsia"/>
        </w:rPr>
        <w:t>、</w:t>
      </w:r>
      <w:r>
        <w:rPr>
          <w:rFonts w:hint="eastAsia"/>
        </w:rPr>
        <w:t>您將</w:t>
      </w:r>
      <w:r w:rsidR="000C41B7">
        <w:rPr>
          <w:rFonts w:hint="eastAsia"/>
        </w:rPr>
        <w:t>於該地從事哪些事情，甚至教導他們當地語言或一起學習該語言。</w:t>
      </w:r>
    </w:p>
    <w:p w:rsidR="000C41B7" w:rsidRDefault="000C41B7">
      <w:pPr>
        <w:widowControl/>
      </w:pPr>
      <w:r>
        <w:rPr>
          <w:rFonts w:hint="eastAsia"/>
        </w:rPr>
        <w:t>您可能也會想與孩童分享如何抵達該處之所有細節。一些看似顯而易懂的事情，譬如：搭乘計程車或接駁巴士到機場等，都有可能使您的孩子感到不悅。旅行當天，持續向您的孩子說明即將發生的事情，以及您對孩子的期待，例如：我期待你在飛機上攜緊安全帶，就像你在車上一樣。</w:t>
      </w:r>
    </w:p>
    <w:p w:rsidR="00F67A0C" w:rsidRPr="000C41B7" w:rsidRDefault="000C41B7">
      <w:pPr>
        <w:widowControl/>
      </w:pPr>
      <w:r>
        <w:rPr>
          <w:rFonts w:hint="eastAsia"/>
        </w:rPr>
        <w:lastRenderedPageBreak/>
        <w:t>從</w:t>
      </w:r>
      <w:r>
        <w:rPr>
          <w:rFonts w:hint="eastAsia"/>
        </w:rPr>
        <w:t>2</w:t>
      </w:r>
      <w:r>
        <w:rPr>
          <w:rFonts w:hint="eastAsia"/>
        </w:rPr>
        <w:t>歲開始，您可提供您的孩童一個小袋子，並要求其打包幾項重要物品。一個自行打包的行李箱得以安撫幼童。</w:t>
      </w:r>
      <w:r w:rsidR="003E7858">
        <w:br w:type="page"/>
      </w:r>
    </w:p>
    <w:p w:rsidR="00711F30" w:rsidRPr="00711F30" w:rsidRDefault="00711F30" w:rsidP="00711F30">
      <w:pPr>
        <w:rPr>
          <w:b/>
        </w:rPr>
      </w:pPr>
      <w:r w:rsidRPr="00711F30">
        <w:rPr>
          <w:rFonts w:hint="eastAsia"/>
          <w:b/>
        </w:rPr>
        <w:t>附件</w:t>
      </w:r>
      <w:r w:rsidRPr="00711F30">
        <w:rPr>
          <w:rFonts w:hint="eastAsia"/>
          <w:b/>
        </w:rPr>
        <w:t>G</w:t>
      </w:r>
    </w:p>
    <w:p w:rsidR="00E027BD" w:rsidRDefault="00711F30" w:rsidP="00CF7568">
      <w:r>
        <w:rPr>
          <w:rFonts w:hint="eastAsia"/>
        </w:rPr>
        <w:t>迄今向</w:t>
      </w:r>
      <w:r>
        <w:rPr>
          <w:rFonts w:hint="eastAsia"/>
        </w:rPr>
        <w:t>IAP</w:t>
      </w:r>
      <w:r>
        <w:rPr>
          <w:rFonts w:hint="eastAsia"/>
        </w:rPr>
        <w:t>表達興趣之辦公室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393"/>
        <w:gridCol w:w="1159"/>
        <w:gridCol w:w="1134"/>
        <w:gridCol w:w="2725"/>
      </w:tblGrid>
      <w:tr w:rsidR="00B06C34" w:rsidRPr="00DF1DC3" w:rsidTr="00DF1DC3">
        <w:tc>
          <w:tcPr>
            <w:tcW w:w="1951" w:type="dxa"/>
            <w:shd w:val="clear" w:color="auto" w:fill="F2F2F2"/>
          </w:tcPr>
          <w:p w:rsidR="00711F30" w:rsidRPr="00DF1DC3" w:rsidRDefault="00711F30" w:rsidP="00CF7568">
            <w:pPr>
              <w:rPr>
                <w:b/>
              </w:rPr>
            </w:pPr>
            <w:r w:rsidRPr="00DF1DC3">
              <w:rPr>
                <w:rFonts w:hint="eastAsia"/>
                <w:b/>
              </w:rPr>
              <w:t>辦公室</w:t>
            </w:r>
          </w:p>
        </w:tc>
        <w:tc>
          <w:tcPr>
            <w:tcW w:w="1393" w:type="dxa"/>
            <w:shd w:val="clear" w:color="auto" w:fill="F2F2F2"/>
          </w:tcPr>
          <w:p w:rsidR="00711F30" w:rsidRPr="00DF1DC3" w:rsidRDefault="00711F30" w:rsidP="00CF7568">
            <w:pPr>
              <w:rPr>
                <w:b/>
              </w:rPr>
            </w:pPr>
            <w:r w:rsidRPr="00DF1DC3">
              <w:rPr>
                <w:rFonts w:hint="eastAsia"/>
                <w:b/>
              </w:rPr>
              <w:t>長度</w:t>
            </w:r>
          </w:p>
        </w:tc>
        <w:tc>
          <w:tcPr>
            <w:tcW w:w="1159" w:type="dxa"/>
            <w:shd w:val="clear" w:color="auto" w:fill="F2F2F2"/>
          </w:tcPr>
          <w:p w:rsidR="00711F30" w:rsidRPr="00DF1DC3" w:rsidRDefault="00711F30" w:rsidP="00CF7568">
            <w:pPr>
              <w:rPr>
                <w:b/>
              </w:rPr>
            </w:pPr>
            <w:r w:rsidRPr="00DF1DC3">
              <w:rPr>
                <w:rFonts w:hint="eastAsia"/>
                <w:b/>
              </w:rPr>
              <w:t>將接受</w:t>
            </w:r>
          </w:p>
        </w:tc>
        <w:tc>
          <w:tcPr>
            <w:tcW w:w="1134" w:type="dxa"/>
            <w:shd w:val="clear" w:color="auto" w:fill="F2F2F2"/>
          </w:tcPr>
          <w:p w:rsidR="00711F30" w:rsidRPr="00DF1DC3" w:rsidRDefault="00711F30" w:rsidP="00CF7568">
            <w:pPr>
              <w:rPr>
                <w:b/>
              </w:rPr>
            </w:pPr>
            <w:r w:rsidRPr="00DF1DC3">
              <w:rPr>
                <w:rFonts w:hint="eastAsia"/>
                <w:b/>
              </w:rPr>
              <w:t>將派出</w:t>
            </w:r>
          </w:p>
        </w:tc>
        <w:tc>
          <w:tcPr>
            <w:tcW w:w="2725" w:type="dxa"/>
            <w:shd w:val="clear" w:color="auto" w:fill="F2F2F2"/>
          </w:tcPr>
          <w:p w:rsidR="00711F30" w:rsidRPr="00DF1DC3" w:rsidRDefault="00711F30" w:rsidP="00CF7568">
            <w:pPr>
              <w:rPr>
                <w:b/>
              </w:rPr>
            </w:pPr>
            <w:r w:rsidRPr="00DF1DC3">
              <w:rPr>
                <w:rFonts w:hint="eastAsia"/>
                <w:b/>
              </w:rPr>
              <w:t>興趣</w:t>
            </w:r>
          </w:p>
        </w:tc>
      </w:tr>
      <w:tr w:rsidR="00B06C34" w:rsidRPr="00DF1DC3" w:rsidTr="00DF1DC3">
        <w:tc>
          <w:tcPr>
            <w:tcW w:w="1951" w:type="dxa"/>
            <w:shd w:val="clear" w:color="auto" w:fill="auto"/>
          </w:tcPr>
          <w:p w:rsidR="00711F30" w:rsidRPr="00DF1DC3" w:rsidRDefault="00711F30" w:rsidP="00CF7568">
            <w:r w:rsidRPr="00DF1DC3">
              <w:rPr>
                <w:rFonts w:hint="eastAsia"/>
              </w:rPr>
              <w:t>澳洲</w:t>
            </w:r>
            <w:r w:rsidR="006B24C4" w:rsidRPr="00DF1DC3">
              <w:rPr>
                <w:rFonts w:hint="eastAsia"/>
              </w:rPr>
              <w:t>，</w:t>
            </w:r>
            <w:r w:rsidRPr="00DF1DC3">
              <w:rPr>
                <w:rFonts w:hint="eastAsia"/>
              </w:rPr>
              <w:t>新南威爾斯</w:t>
            </w:r>
          </w:p>
        </w:tc>
        <w:tc>
          <w:tcPr>
            <w:tcW w:w="1393" w:type="dxa"/>
            <w:shd w:val="clear" w:color="auto" w:fill="auto"/>
          </w:tcPr>
          <w:p w:rsidR="00711F30" w:rsidRPr="00DF1DC3" w:rsidRDefault="00711F30" w:rsidP="00CF7568">
            <w:r w:rsidRPr="00DF1DC3">
              <w:rPr>
                <w:rFonts w:hint="eastAsia"/>
              </w:rPr>
              <w:t>可協商</w:t>
            </w:r>
          </w:p>
        </w:tc>
        <w:tc>
          <w:tcPr>
            <w:tcW w:w="1159" w:type="dxa"/>
            <w:shd w:val="clear" w:color="auto" w:fill="auto"/>
          </w:tcPr>
          <w:p w:rsidR="00711F30" w:rsidRPr="00DF1DC3" w:rsidRDefault="00DD1A7B" w:rsidP="00CF7568">
            <w:r w:rsidRPr="00DF1DC3">
              <w:rPr>
                <w:rFonts w:hint="eastAsia"/>
              </w:rPr>
              <w:t>是</w:t>
            </w:r>
          </w:p>
        </w:tc>
        <w:tc>
          <w:tcPr>
            <w:tcW w:w="1134" w:type="dxa"/>
            <w:shd w:val="clear" w:color="auto" w:fill="auto"/>
          </w:tcPr>
          <w:p w:rsidR="00711F30" w:rsidRPr="00DF1DC3" w:rsidRDefault="00711F30" w:rsidP="00CF7568"/>
        </w:tc>
        <w:tc>
          <w:tcPr>
            <w:tcW w:w="2725" w:type="dxa"/>
            <w:shd w:val="clear" w:color="auto" w:fill="auto"/>
          </w:tcPr>
          <w:p w:rsidR="00711F30" w:rsidRPr="00DF1DC3" w:rsidRDefault="00DD1A7B" w:rsidP="00CF7568">
            <w:r w:rsidRPr="00DF1DC3">
              <w:rPr>
                <w:rFonts w:hint="eastAsia"/>
              </w:rPr>
              <w:t>所有犯罪。</w:t>
            </w:r>
          </w:p>
          <w:p w:rsidR="00DD1A7B" w:rsidRPr="00DF1DC3" w:rsidRDefault="00DD1A7B" w:rsidP="00CF7568">
            <w:r w:rsidRPr="00DF1DC3">
              <w:rPr>
                <w:rFonts w:hint="eastAsia"/>
              </w:rPr>
              <w:t>擁有創新計畫：</w:t>
            </w:r>
          </w:p>
          <w:p w:rsidR="00DD1A7B" w:rsidRPr="00DF1DC3" w:rsidRDefault="00DD1A7B" w:rsidP="00DF1DC3">
            <w:pPr>
              <w:pStyle w:val="a7"/>
              <w:numPr>
                <w:ilvl w:val="0"/>
                <w:numId w:val="6"/>
              </w:numPr>
              <w:ind w:leftChars="0"/>
            </w:pPr>
            <w:r w:rsidRPr="00DF1DC3">
              <w:rPr>
                <w:rFonts w:hint="eastAsia"/>
              </w:rPr>
              <w:t>NSW</w:t>
            </w:r>
            <w:r w:rsidRPr="00DF1DC3">
              <w:rPr>
                <w:rFonts w:hint="eastAsia"/>
              </w:rPr>
              <w:t>毒品法院</w:t>
            </w:r>
          </w:p>
          <w:p w:rsidR="00DD1A7B" w:rsidRPr="00DF1DC3" w:rsidRDefault="00DD1A7B" w:rsidP="00DF1DC3">
            <w:pPr>
              <w:pStyle w:val="a7"/>
              <w:numPr>
                <w:ilvl w:val="0"/>
                <w:numId w:val="6"/>
              </w:numPr>
              <w:ind w:leftChars="0"/>
            </w:pPr>
            <w:r w:rsidRPr="00DF1DC3">
              <w:rPr>
                <w:rFonts w:hint="eastAsia"/>
              </w:rPr>
              <w:t>被害人及證人支持，以及</w:t>
            </w:r>
          </w:p>
          <w:p w:rsidR="00DD1A7B" w:rsidRPr="00DF1DC3" w:rsidRDefault="00DD1A7B" w:rsidP="00DF1DC3">
            <w:pPr>
              <w:pStyle w:val="a7"/>
              <w:numPr>
                <w:ilvl w:val="0"/>
                <w:numId w:val="6"/>
              </w:numPr>
              <w:ind w:leftChars="0"/>
            </w:pPr>
            <w:r w:rsidRPr="00DF1DC3">
              <w:rPr>
                <w:rFonts w:hint="eastAsia"/>
              </w:rPr>
              <w:t>對性侵害被害人提供法律扶助意見及代理之私人法律事務所，有關法律諮詢紀錄及其他個人記錄特權方面。</w:t>
            </w:r>
          </w:p>
        </w:tc>
      </w:tr>
      <w:tr w:rsidR="00B06C34" w:rsidRPr="00DF1DC3" w:rsidTr="00DF1DC3">
        <w:tc>
          <w:tcPr>
            <w:tcW w:w="1951" w:type="dxa"/>
            <w:shd w:val="clear" w:color="auto" w:fill="auto"/>
          </w:tcPr>
          <w:p w:rsidR="00711F30" w:rsidRPr="00DF1DC3" w:rsidRDefault="00C067B5" w:rsidP="00CF7568">
            <w:r w:rsidRPr="00DF1DC3">
              <w:rPr>
                <w:rFonts w:hint="eastAsia"/>
              </w:rPr>
              <w:t>百慕達</w:t>
            </w:r>
          </w:p>
        </w:tc>
        <w:tc>
          <w:tcPr>
            <w:tcW w:w="1393" w:type="dxa"/>
            <w:shd w:val="clear" w:color="auto" w:fill="auto"/>
          </w:tcPr>
          <w:p w:rsidR="00711F30" w:rsidRPr="00DF1DC3" w:rsidRDefault="00C067B5" w:rsidP="00CF7568">
            <w:r w:rsidRPr="00DF1DC3">
              <w:rPr>
                <w:rFonts w:hint="eastAsia"/>
              </w:rPr>
              <w:t>2</w:t>
            </w:r>
            <w:r w:rsidRPr="00DF1DC3">
              <w:rPr>
                <w:rFonts w:hint="eastAsia"/>
              </w:rPr>
              <w:t>個月</w:t>
            </w:r>
          </w:p>
        </w:tc>
        <w:tc>
          <w:tcPr>
            <w:tcW w:w="1159" w:type="dxa"/>
            <w:shd w:val="clear" w:color="auto" w:fill="auto"/>
          </w:tcPr>
          <w:p w:rsidR="00711F30" w:rsidRPr="00DF1DC3" w:rsidRDefault="00711F30" w:rsidP="00CF7568"/>
        </w:tc>
        <w:tc>
          <w:tcPr>
            <w:tcW w:w="1134" w:type="dxa"/>
            <w:shd w:val="clear" w:color="auto" w:fill="auto"/>
          </w:tcPr>
          <w:p w:rsidR="00711F30" w:rsidRPr="00DF1DC3" w:rsidRDefault="00C067B5" w:rsidP="00CF7568">
            <w:r w:rsidRPr="00DF1DC3">
              <w:rPr>
                <w:rFonts w:hint="eastAsia"/>
              </w:rPr>
              <w:t>是</w:t>
            </w:r>
          </w:p>
        </w:tc>
        <w:tc>
          <w:tcPr>
            <w:tcW w:w="2725" w:type="dxa"/>
            <w:shd w:val="clear" w:color="auto" w:fill="auto"/>
          </w:tcPr>
          <w:p w:rsidR="00711F30" w:rsidRPr="00DF1DC3" w:rsidRDefault="00C067B5" w:rsidP="00CF7568">
            <w:r w:rsidRPr="00DF1DC3">
              <w:rPr>
                <w:rFonts w:hint="eastAsia"/>
              </w:rPr>
              <w:t>派出檢察官前往其他司法管轄地區以獲得以下經驗：</w:t>
            </w:r>
          </w:p>
          <w:p w:rsidR="00C067B5" w:rsidRPr="00DF1DC3" w:rsidRDefault="00C067B5" w:rsidP="00DF1DC3">
            <w:pPr>
              <w:pStyle w:val="a7"/>
              <w:numPr>
                <w:ilvl w:val="0"/>
                <w:numId w:val="7"/>
              </w:numPr>
              <w:ind w:leftChars="0"/>
              <w:jc w:val="both"/>
            </w:pPr>
            <w:r w:rsidRPr="00DF1DC3">
              <w:rPr>
                <w:rFonts w:hint="eastAsia"/>
              </w:rPr>
              <w:t>洗錢。</w:t>
            </w:r>
          </w:p>
          <w:p w:rsidR="00C067B5" w:rsidRPr="00DF1DC3" w:rsidRDefault="00C067B5" w:rsidP="00DF1DC3">
            <w:pPr>
              <w:pStyle w:val="a7"/>
              <w:numPr>
                <w:ilvl w:val="0"/>
                <w:numId w:val="7"/>
              </w:numPr>
              <w:ind w:leftChars="0"/>
            </w:pPr>
            <w:r w:rsidRPr="00DF1DC3">
              <w:rPr>
                <w:rFonts w:hint="eastAsia"/>
              </w:rPr>
              <w:t>資產沒收</w:t>
            </w:r>
            <w:r w:rsidRPr="00DF1DC3">
              <w:rPr>
                <w:rFonts w:hint="eastAsia"/>
              </w:rPr>
              <w:t>/</w:t>
            </w:r>
            <w:r w:rsidRPr="00DF1DC3">
              <w:rPr>
                <w:rFonts w:hint="eastAsia"/>
              </w:rPr>
              <w:t>凍結。</w:t>
            </w:r>
          </w:p>
          <w:p w:rsidR="00C067B5" w:rsidRPr="00DF1DC3" w:rsidRDefault="00C067B5" w:rsidP="00DF1DC3">
            <w:pPr>
              <w:pStyle w:val="a7"/>
              <w:numPr>
                <w:ilvl w:val="0"/>
                <w:numId w:val="7"/>
              </w:numPr>
              <w:ind w:leftChars="0"/>
            </w:pPr>
            <w:r w:rsidRPr="00DF1DC3">
              <w:rPr>
                <w:rFonts w:hint="eastAsia"/>
              </w:rPr>
              <w:t>組織犯罪，以及</w:t>
            </w:r>
          </w:p>
          <w:p w:rsidR="00C067B5" w:rsidRPr="00DF1DC3" w:rsidRDefault="00C067B5" w:rsidP="00DF1DC3">
            <w:pPr>
              <w:pStyle w:val="a7"/>
              <w:numPr>
                <w:ilvl w:val="0"/>
                <w:numId w:val="7"/>
              </w:numPr>
              <w:ind w:leftChars="0"/>
            </w:pPr>
            <w:r w:rsidRPr="00DF1DC3">
              <w:rPr>
                <w:rFonts w:hint="eastAsia"/>
              </w:rPr>
              <w:t>所有犯罪。</w:t>
            </w:r>
          </w:p>
        </w:tc>
      </w:tr>
      <w:tr w:rsidR="00B06C34" w:rsidRPr="00DF1DC3" w:rsidTr="00DF1DC3">
        <w:tc>
          <w:tcPr>
            <w:tcW w:w="1951" w:type="dxa"/>
            <w:shd w:val="clear" w:color="auto" w:fill="auto"/>
          </w:tcPr>
          <w:p w:rsidR="00711F30" w:rsidRPr="00DF1DC3" w:rsidRDefault="00C067B5" w:rsidP="00CF7568">
            <w:r w:rsidRPr="00DF1DC3">
              <w:rPr>
                <w:rFonts w:hint="eastAsia"/>
              </w:rPr>
              <w:t>英屬維京群島</w:t>
            </w:r>
          </w:p>
        </w:tc>
        <w:tc>
          <w:tcPr>
            <w:tcW w:w="1393" w:type="dxa"/>
            <w:shd w:val="clear" w:color="auto" w:fill="auto"/>
          </w:tcPr>
          <w:p w:rsidR="00711F30" w:rsidRPr="00DF1DC3" w:rsidRDefault="00C067B5" w:rsidP="00CF7568">
            <w:r w:rsidRPr="00DF1DC3">
              <w:rPr>
                <w:rFonts w:hint="eastAsia"/>
              </w:rPr>
              <w:t>2</w:t>
            </w:r>
            <w:r w:rsidRPr="00DF1DC3">
              <w:rPr>
                <w:rFonts w:hint="eastAsia"/>
              </w:rPr>
              <w:t>至</w:t>
            </w:r>
            <w:r w:rsidRPr="00DF1DC3">
              <w:rPr>
                <w:rFonts w:hint="eastAsia"/>
              </w:rPr>
              <w:t>4</w:t>
            </w:r>
            <w:r w:rsidRPr="00DF1DC3">
              <w:rPr>
                <w:rFonts w:hint="eastAsia"/>
              </w:rPr>
              <w:t>週</w:t>
            </w:r>
          </w:p>
        </w:tc>
        <w:tc>
          <w:tcPr>
            <w:tcW w:w="1159" w:type="dxa"/>
            <w:shd w:val="clear" w:color="auto" w:fill="auto"/>
          </w:tcPr>
          <w:p w:rsidR="00711F30" w:rsidRPr="00DF1DC3" w:rsidRDefault="00C067B5" w:rsidP="00CF7568">
            <w:r w:rsidRPr="00DF1DC3">
              <w:rPr>
                <w:rFonts w:hint="eastAsia"/>
              </w:rPr>
              <w:t>是</w:t>
            </w:r>
          </w:p>
        </w:tc>
        <w:tc>
          <w:tcPr>
            <w:tcW w:w="1134" w:type="dxa"/>
            <w:shd w:val="clear" w:color="auto" w:fill="auto"/>
          </w:tcPr>
          <w:p w:rsidR="00711F30" w:rsidRPr="00DF1DC3" w:rsidRDefault="00C067B5" w:rsidP="00CF7568">
            <w:r w:rsidRPr="00DF1DC3">
              <w:rPr>
                <w:rFonts w:hint="eastAsia"/>
              </w:rPr>
              <w:t>是</w:t>
            </w:r>
          </w:p>
        </w:tc>
        <w:tc>
          <w:tcPr>
            <w:tcW w:w="2725" w:type="dxa"/>
            <w:shd w:val="clear" w:color="auto" w:fill="auto"/>
          </w:tcPr>
          <w:p w:rsidR="00711F30" w:rsidRPr="00DF1DC3" w:rsidRDefault="00C067B5" w:rsidP="00DF1DC3">
            <w:pPr>
              <w:pStyle w:val="a7"/>
              <w:numPr>
                <w:ilvl w:val="0"/>
                <w:numId w:val="8"/>
              </w:numPr>
              <w:ind w:leftChars="0"/>
            </w:pPr>
            <w:r w:rsidRPr="00DF1DC3">
              <w:rPr>
                <w:rFonts w:hint="eastAsia"/>
              </w:rPr>
              <w:t>資產扣押、</w:t>
            </w:r>
            <w:r w:rsidR="007810DF" w:rsidRPr="00DF1DC3">
              <w:rPr>
                <w:rFonts w:hint="eastAsia"/>
              </w:rPr>
              <w:t>追徵、沒收。</w:t>
            </w:r>
          </w:p>
          <w:p w:rsidR="007810DF" w:rsidRPr="00DF1DC3" w:rsidRDefault="007810DF" w:rsidP="00DF1DC3">
            <w:pPr>
              <w:pStyle w:val="a7"/>
              <w:numPr>
                <w:ilvl w:val="0"/>
                <w:numId w:val="8"/>
              </w:numPr>
              <w:ind w:leftChars="0"/>
            </w:pPr>
            <w:r w:rsidRPr="00DF1DC3">
              <w:rPr>
                <w:rFonts w:hint="eastAsia"/>
              </w:rPr>
              <w:t>引渡。</w:t>
            </w:r>
          </w:p>
          <w:p w:rsidR="007810DF" w:rsidRPr="00DF1DC3" w:rsidRDefault="007810DF" w:rsidP="00DF1DC3">
            <w:pPr>
              <w:pStyle w:val="a7"/>
              <w:numPr>
                <w:ilvl w:val="0"/>
                <w:numId w:val="8"/>
              </w:numPr>
              <w:ind w:leftChars="0"/>
            </w:pPr>
            <w:r w:rsidRPr="00DF1DC3">
              <w:rPr>
                <w:rFonts w:hint="eastAsia"/>
              </w:rPr>
              <w:t>金融犯罪：洗錢、金融詐欺、公司詐欺。</w:t>
            </w:r>
          </w:p>
          <w:p w:rsidR="007810DF" w:rsidRPr="00DF1DC3" w:rsidRDefault="007810DF" w:rsidP="00DF1DC3">
            <w:pPr>
              <w:pStyle w:val="a7"/>
              <w:numPr>
                <w:ilvl w:val="0"/>
                <w:numId w:val="8"/>
              </w:numPr>
              <w:ind w:leftChars="0"/>
            </w:pPr>
            <w:r w:rsidRPr="00DF1DC3">
              <w:rPr>
                <w:rFonts w:hint="eastAsia"/>
              </w:rPr>
              <w:t>海關、港口與移民事項。</w:t>
            </w:r>
          </w:p>
          <w:p w:rsidR="007745A3" w:rsidRPr="00DF1DC3" w:rsidRDefault="007745A3" w:rsidP="00DF1DC3">
            <w:pPr>
              <w:pStyle w:val="a7"/>
              <w:numPr>
                <w:ilvl w:val="0"/>
                <w:numId w:val="8"/>
              </w:numPr>
              <w:ind w:leftChars="0"/>
            </w:pPr>
            <w:r w:rsidRPr="00DF1DC3">
              <w:rPr>
                <w:rFonts w:hint="eastAsia"/>
              </w:rPr>
              <w:t>毒品</w:t>
            </w:r>
            <w:r w:rsidR="00A57E4F" w:rsidRPr="00DF1DC3">
              <w:rPr>
                <w:rFonts w:hint="eastAsia"/>
              </w:rPr>
              <w:t>販運</w:t>
            </w:r>
            <w:r w:rsidRPr="00DF1DC3">
              <w:rPr>
                <w:rFonts w:hint="eastAsia"/>
              </w:rPr>
              <w:t>及貨品走私。</w:t>
            </w:r>
          </w:p>
          <w:p w:rsidR="007745A3" w:rsidRPr="00DF1DC3" w:rsidRDefault="007745A3" w:rsidP="00DF1DC3">
            <w:pPr>
              <w:pStyle w:val="a7"/>
              <w:numPr>
                <w:ilvl w:val="0"/>
                <w:numId w:val="8"/>
              </w:numPr>
              <w:ind w:leftChars="0"/>
            </w:pPr>
            <w:r w:rsidRPr="00DF1DC3">
              <w:rPr>
                <w:rFonts w:hint="eastAsia"/>
              </w:rPr>
              <w:t>跨國犯罪：人口販運、數位犯罪、電子科技犯罪、組織犯罪集團。</w:t>
            </w:r>
          </w:p>
          <w:p w:rsidR="007745A3" w:rsidRPr="00DF1DC3" w:rsidRDefault="007745A3" w:rsidP="00DF1DC3">
            <w:pPr>
              <w:pStyle w:val="a7"/>
              <w:numPr>
                <w:ilvl w:val="0"/>
                <w:numId w:val="8"/>
              </w:numPr>
              <w:ind w:leftChars="0"/>
            </w:pPr>
            <w:r w:rsidRPr="00DF1DC3">
              <w:rPr>
                <w:rFonts w:hint="eastAsia"/>
              </w:rPr>
              <w:t>環境犯罪，如違法傾倒、違法棄置廢棄物。</w:t>
            </w:r>
          </w:p>
          <w:p w:rsidR="007745A3" w:rsidRPr="00DF1DC3" w:rsidRDefault="007745A3" w:rsidP="00DF1DC3">
            <w:pPr>
              <w:pStyle w:val="a7"/>
              <w:numPr>
                <w:ilvl w:val="0"/>
                <w:numId w:val="8"/>
              </w:numPr>
              <w:ind w:leftChars="0"/>
            </w:pPr>
            <w:r w:rsidRPr="00DF1DC3">
              <w:rPr>
                <w:rFonts w:hint="eastAsia"/>
              </w:rPr>
              <w:lastRenderedPageBreak/>
              <w:t>兒童剝削案件。</w:t>
            </w:r>
          </w:p>
          <w:p w:rsidR="007745A3" w:rsidRPr="00DF1DC3" w:rsidRDefault="007745A3" w:rsidP="00DF1DC3">
            <w:pPr>
              <w:pStyle w:val="a7"/>
              <w:numPr>
                <w:ilvl w:val="0"/>
                <w:numId w:val="8"/>
              </w:numPr>
              <w:ind w:leftChars="0"/>
            </w:pPr>
            <w:r w:rsidRPr="00DF1DC3">
              <w:rPr>
                <w:rFonts w:hint="eastAsia"/>
              </w:rPr>
              <w:t>智慧財產事項。</w:t>
            </w:r>
          </w:p>
        </w:tc>
      </w:tr>
      <w:tr w:rsidR="00B06C34" w:rsidRPr="00DF1DC3" w:rsidTr="00DF1DC3">
        <w:tc>
          <w:tcPr>
            <w:tcW w:w="1951" w:type="dxa"/>
            <w:shd w:val="clear" w:color="auto" w:fill="auto"/>
          </w:tcPr>
          <w:p w:rsidR="00711F30" w:rsidRPr="00DF1DC3" w:rsidRDefault="006B24C4" w:rsidP="00CF7568">
            <w:r w:rsidRPr="00DF1DC3">
              <w:rPr>
                <w:rFonts w:hint="eastAsia"/>
              </w:rPr>
              <w:lastRenderedPageBreak/>
              <w:t>巴西，塞阿拉州</w:t>
            </w:r>
          </w:p>
        </w:tc>
        <w:tc>
          <w:tcPr>
            <w:tcW w:w="1393" w:type="dxa"/>
            <w:shd w:val="clear" w:color="auto" w:fill="auto"/>
          </w:tcPr>
          <w:p w:rsidR="00711F30" w:rsidRPr="00DF1DC3" w:rsidRDefault="00711F30" w:rsidP="00CF7568"/>
        </w:tc>
        <w:tc>
          <w:tcPr>
            <w:tcW w:w="1159" w:type="dxa"/>
            <w:shd w:val="clear" w:color="auto" w:fill="auto"/>
          </w:tcPr>
          <w:p w:rsidR="00711F30" w:rsidRPr="00DF1DC3" w:rsidRDefault="006B24C4" w:rsidP="00CF7568">
            <w:r w:rsidRPr="00DF1DC3">
              <w:rPr>
                <w:rFonts w:hint="eastAsia"/>
              </w:rPr>
              <w:t>是</w:t>
            </w:r>
          </w:p>
        </w:tc>
        <w:tc>
          <w:tcPr>
            <w:tcW w:w="1134" w:type="dxa"/>
            <w:shd w:val="clear" w:color="auto" w:fill="auto"/>
          </w:tcPr>
          <w:p w:rsidR="00711F30" w:rsidRPr="00DF1DC3" w:rsidRDefault="006B24C4" w:rsidP="00CF7568">
            <w:r w:rsidRPr="00DF1DC3">
              <w:rPr>
                <w:rFonts w:hint="eastAsia"/>
              </w:rPr>
              <w:t>是</w:t>
            </w:r>
          </w:p>
        </w:tc>
        <w:tc>
          <w:tcPr>
            <w:tcW w:w="2725" w:type="dxa"/>
            <w:shd w:val="clear" w:color="auto" w:fill="auto"/>
          </w:tcPr>
          <w:p w:rsidR="00711F30" w:rsidRPr="00DF1DC3" w:rsidRDefault="006B24C4" w:rsidP="00CF7568">
            <w:r w:rsidRPr="00DF1DC3">
              <w:rPr>
                <w:rFonts w:hint="eastAsia"/>
              </w:rPr>
              <w:t>參與交換以取得以下經驗：</w:t>
            </w:r>
          </w:p>
          <w:p w:rsidR="006B24C4" w:rsidRPr="00DF1DC3" w:rsidRDefault="006B24C4" w:rsidP="00DF1DC3">
            <w:pPr>
              <w:pStyle w:val="a7"/>
              <w:numPr>
                <w:ilvl w:val="0"/>
                <w:numId w:val="9"/>
              </w:numPr>
              <w:ind w:leftChars="0"/>
            </w:pPr>
            <w:r w:rsidRPr="00DF1DC3">
              <w:rPr>
                <w:rFonts w:hint="eastAsia"/>
              </w:rPr>
              <w:t>兇殺案偵查。</w:t>
            </w:r>
          </w:p>
          <w:p w:rsidR="006B24C4" w:rsidRPr="00DF1DC3" w:rsidRDefault="006B24C4" w:rsidP="00DF1DC3">
            <w:pPr>
              <w:pStyle w:val="a7"/>
              <w:numPr>
                <w:ilvl w:val="0"/>
                <w:numId w:val="9"/>
              </w:numPr>
              <w:ind w:leftChars="0"/>
            </w:pPr>
            <w:r w:rsidRPr="00DF1DC3">
              <w:rPr>
                <w:rFonts w:hint="eastAsia"/>
              </w:rPr>
              <w:t>監所系統：監禁、</w:t>
            </w:r>
            <w:r w:rsidR="002D12F2" w:rsidRPr="00DF1DC3">
              <w:rPr>
                <w:rFonts w:hint="eastAsia"/>
              </w:rPr>
              <w:t>預防性羈押、囚犯具保。</w:t>
            </w:r>
          </w:p>
          <w:p w:rsidR="002D12F2" w:rsidRPr="00DF1DC3" w:rsidRDefault="002D12F2" w:rsidP="00DF1DC3">
            <w:pPr>
              <w:pStyle w:val="a7"/>
              <w:numPr>
                <w:ilvl w:val="0"/>
                <w:numId w:val="9"/>
              </w:numPr>
              <w:ind w:leftChars="0"/>
            </w:pPr>
            <w:r w:rsidRPr="00DF1DC3">
              <w:rPr>
                <w:rFonts w:hint="eastAsia"/>
              </w:rPr>
              <w:t>偵查及檢察之貪腐。</w:t>
            </w:r>
          </w:p>
          <w:p w:rsidR="002D12F2" w:rsidRPr="00DF1DC3" w:rsidRDefault="002D12F2" w:rsidP="00DF1DC3">
            <w:pPr>
              <w:pStyle w:val="a7"/>
              <w:numPr>
                <w:ilvl w:val="0"/>
                <w:numId w:val="9"/>
              </w:numPr>
              <w:ind w:leftChars="0"/>
            </w:pPr>
            <w:r w:rsidRPr="00DF1DC3">
              <w:rPr>
                <w:rFonts w:hint="eastAsia"/>
              </w:rPr>
              <w:t>兒童權利。</w:t>
            </w:r>
          </w:p>
          <w:p w:rsidR="002D12F2" w:rsidRPr="00DF1DC3" w:rsidRDefault="002D12F2" w:rsidP="00DF1DC3">
            <w:pPr>
              <w:pStyle w:val="a7"/>
              <w:numPr>
                <w:ilvl w:val="0"/>
                <w:numId w:val="9"/>
              </w:numPr>
              <w:ind w:leftChars="0"/>
            </w:pPr>
            <w:r w:rsidRPr="00DF1DC3">
              <w:rPr>
                <w:rFonts w:hint="eastAsia"/>
              </w:rPr>
              <w:t>警察控制。</w:t>
            </w:r>
          </w:p>
          <w:p w:rsidR="002D12F2" w:rsidRPr="00DF1DC3" w:rsidRDefault="002D12F2" w:rsidP="00DF1DC3">
            <w:pPr>
              <w:pStyle w:val="a7"/>
              <w:numPr>
                <w:ilvl w:val="0"/>
                <w:numId w:val="9"/>
              </w:numPr>
              <w:ind w:leftChars="0"/>
            </w:pPr>
            <w:r w:rsidRPr="00DF1DC3">
              <w:rPr>
                <w:rFonts w:hint="eastAsia"/>
              </w:rPr>
              <w:t>檢察官的憲法義務。</w:t>
            </w:r>
          </w:p>
          <w:p w:rsidR="002D12F2" w:rsidRPr="00DF1DC3" w:rsidRDefault="00666406" w:rsidP="00DF1DC3">
            <w:pPr>
              <w:pStyle w:val="a7"/>
              <w:numPr>
                <w:ilvl w:val="0"/>
                <w:numId w:val="9"/>
              </w:numPr>
              <w:ind w:leftChars="0"/>
            </w:pPr>
            <w:r w:rsidRPr="00DF1DC3">
              <w:rPr>
                <w:rFonts w:hint="eastAsia"/>
              </w:rPr>
              <w:t>偵查與衝突解決，於涉及環境之案件。</w:t>
            </w:r>
          </w:p>
          <w:p w:rsidR="00666406" w:rsidRPr="00DF1DC3" w:rsidRDefault="00666406" w:rsidP="00DF1DC3">
            <w:pPr>
              <w:pStyle w:val="a7"/>
              <w:numPr>
                <w:ilvl w:val="0"/>
                <w:numId w:val="9"/>
              </w:numPr>
              <w:ind w:leftChars="0"/>
            </w:pPr>
            <w:r w:rsidRPr="00DF1DC3">
              <w:rPr>
                <w:rFonts w:hint="eastAsia"/>
              </w:rPr>
              <w:t>家暴案件。</w:t>
            </w:r>
          </w:p>
          <w:p w:rsidR="00666406" w:rsidRPr="00DF1DC3" w:rsidRDefault="00666406" w:rsidP="00DF1DC3">
            <w:pPr>
              <w:pStyle w:val="a7"/>
              <w:numPr>
                <w:ilvl w:val="0"/>
                <w:numId w:val="9"/>
              </w:numPr>
              <w:ind w:leftChars="0"/>
            </w:pPr>
            <w:r w:rsidRPr="00DF1DC3">
              <w:rPr>
                <w:rFonts w:hint="eastAsia"/>
              </w:rPr>
              <w:t>毒品：政策及施用毒品案件</w:t>
            </w:r>
            <w:r w:rsidR="00A57E4F" w:rsidRPr="00DF1DC3">
              <w:rPr>
                <w:rFonts w:hint="eastAsia"/>
              </w:rPr>
              <w:t>的解決之道，以及毒品販運案件。</w:t>
            </w:r>
          </w:p>
          <w:p w:rsidR="00A57E4F" w:rsidRPr="00DF1DC3" w:rsidRDefault="00A57E4F" w:rsidP="00DF1DC3">
            <w:pPr>
              <w:pStyle w:val="a7"/>
              <w:numPr>
                <w:ilvl w:val="0"/>
                <w:numId w:val="9"/>
              </w:numPr>
              <w:ind w:leftChars="0"/>
            </w:pPr>
            <w:r w:rsidRPr="00DF1DC3">
              <w:rPr>
                <w:rFonts w:hint="eastAsia"/>
              </w:rPr>
              <w:t>組織犯罪。</w:t>
            </w:r>
          </w:p>
          <w:p w:rsidR="00A57E4F" w:rsidRPr="00DF1DC3" w:rsidRDefault="00A57E4F" w:rsidP="00DF1DC3">
            <w:pPr>
              <w:pStyle w:val="a7"/>
              <w:numPr>
                <w:ilvl w:val="0"/>
                <w:numId w:val="9"/>
              </w:numPr>
              <w:ind w:leftChars="0"/>
            </w:pPr>
            <w:r w:rsidRPr="00DF1DC3">
              <w:rPr>
                <w:rFonts w:hint="eastAsia"/>
              </w:rPr>
              <w:t>選舉犯罪。</w:t>
            </w:r>
          </w:p>
        </w:tc>
      </w:tr>
      <w:tr w:rsidR="00B06C34" w:rsidRPr="00DF1DC3" w:rsidTr="00DF1DC3">
        <w:tc>
          <w:tcPr>
            <w:tcW w:w="1951" w:type="dxa"/>
            <w:shd w:val="clear" w:color="auto" w:fill="auto"/>
          </w:tcPr>
          <w:p w:rsidR="00711F30" w:rsidRPr="00DF1DC3" w:rsidRDefault="00A57E4F" w:rsidP="00CF7568">
            <w:r w:rsidRPr="00DF1DC3">
              <w:rPr>
                <w:rFonts w:hint="eastAsia"/>
              </w:rPr>
              <w:t>加拿大，</w:t>
            </w:r>
            <w:r w:rsidR="00F254A2" w:rsidRPr="00DF1DC3">
              <w:rPr>
                <w:rFonts w:hint="eastAsia"/>
              </w:rPr>
              <w:t>亞伯塔省</w:t>
            </w:r>
          </w:p>
        </w:tc>
        <w:tc>
          <w:tcPr>
            <w:tcW w:w="1393" w:type="dxa"/>
            <w:shd w:val="clear" w:color="auto" w:fill="auto"/>
          </w:tcPr>
          <w:p w:rsidR="00711F30" w:rsidRPr="00DF1DC3" w:rsidRDefault="00F254A2" w:rsidP="00CF7568">
            <w:r w:rsidRPr="00DF1DC3">
              <w:rPr>
                <w:rFonts w:hint="eastAsia"/>
              </w:rPr>
              <w:t>任何，以至少</w:t>
            </w:r>
            <w:r w:rsidRPr="00DF1DC3">
              <w:rPr>
                <w:rFonts w:hint="eastAsia"/>
              </w:rPr>
              <w:t>6</w:t>
            </w:r>
            <w:r w:rsidRPr="00DF1DC3">
              <w:rPr>
                <w:rFonts w:hint="eastAsia"/>
              </w:rPr>
              <w:t>個月為佳。</w:t>
            </w:r>
          </w:p>
        </w:tc>
        <w:tc>
          <w:tcPr>
            <w:tcW w:w="1159" w:type="dxa"/>
            <w:shd w:val="clear" w:color="auto" w:fill="auto"/>
          </w:tcPr>
          <w:p w:rsidR="00711F30" w:rsidRPr="00DF1DC3" w:rsidRDefault="00F254A2" w:rsidP="00CF7568">
            <w:r w:rsidRPr="00DF1DC3">
              <w:rPr>
                <w:rFonts w:hint="eastAsia"/>
              </w:rPr>
              <w:t>是</w:t>
            </w:r>
          </w:p>
        </w:tc>
        <w:tc>
          <w:tcPr>
            <w:tcW w:w="1134" w:type="dxa"/>
            <w:shd w:val="clear" w:color="auto" w:fill="auto"/>
          </w:tcPr>
          <w:p w:rsidR="00711F30" w:rsidRPr="00DF1DC3" w:rsidRDefault="00F254A2" w:rsidP="00CF7568">
            <w:r w:rsidRPr="00DF1DC3">
              <w:rPr>
                <w:rFonts w:hint="eastAsia"/>
              </w:rPr>
              <w:t>是</w:t>
            </w:r>
          </w:p>
        </w:tc>
        <w:tc>
          <w:tcPr>
            <w:tcW w:w="2725" w:type="dxa"/>
            <w:shd w:val="clear" w:color="auto" w:fill="auto"/>
          </w:tcPr>
          <w:p w:rsidR="00711F30" w:rsidRPr="00DF1DC3" w:rsidRDefault="00D042C2" w:rsidP="00DF1DC3">
            <w:pPr>
              <w:pStyle w:val="a7"/>
              <w:numPr>
                <w:ilvl w:val="0"/>
                <w:numId w:val="10"/>
              </w:numPr>
              <w:ind w:leftChars="0"/>
            </w:pPr>
            <w:r w:rsidRPr="00DF1DC3">
              <w:rPr>
                <w:rFonts w:hint="eastAsia"/>
              </w:rPr>
              <w:t>針對經濟犯罪、組織犯罪及數位犯罪之特別檢察官辦公室。</w:t>
            </w:r>
          </w:p>
          <w:p w:rsidR="00D042C2" w:rsidRPr="00DF1DC3" w:rsidRDefault="00D124AD" w:rsidP="00DF1DC3">
            <w:pPr>
              <w:pStyle w:val="a7"/>
              <w:numPr>
                <w:ilvl w:val="0"/>
                <w:numId w:val="10"/>
              </w:numPr>
              <w:ind w:leftChars="0"/>
            </w:pPr>
            <w:r w:rsidRPr="00DF1DC3">
              <w:rPr>
                <w:rFonts w:hint="eastAsia"/>
              </w:rPr>
              <w:t>對於其他司法管轄權</w:t>
            </w:r>
            <w:r w:rsidR="00D042C2" w:rsidRPr="00DF1DC3">
              <w:rPr>
                <w:rFonts w:hint="eastAsia"/>
              </w:rPr>
              <w:t>對檢察官指導</w:t>
            </w:r>
            <w:r w:rsidR="00D042C2" w:rsidRPr="00DF1DC3">
              <w:rPr>
                <w:rFonts w:hint="eastAsia"/>
              </w:rPr>
              <w:t>/</w:t>
            </w:r>
            <w:r w:rsidR="00D042C2" w:rsidRPr="00DF1DC3">
              <w:rPr>
                <w:rFonts w:hint="eastAsia"/>
              </w:rPr>
              <w:t>訓練</w:t>
            </w:r>
            <w:r w:rsidRPr="00DF1DC3">
              <w:rPr>
                <w:rFonts w:hint="eastAsia"/>
              </w:rPr>
              <w:t>有興趣</w:t>
            </w:r>
          </w:p>
        </w:tc>
      </w:tr>
      <w:tr w:rsidR="00B06C34" w:rsidRPr="00DF1DC3" w:rsidTr="00DF1DC3">
        <w:tc>
          <w:tcPr>
            <w:tcW w:w="1951" w:type="dxa"/>
            <w:shd w:val="clear" w:color="auto" w:fill="auto"/>
          </w:tcPr>
          <w:p w:rsidR="00711F30" w:rsidRPr="00DF1DC3" w:rsidRDefault="00F32A4D" w:rsidP="00CF7568">
            <w:r w:rsidRPr="00DF1DC3">
              <w:rPr>
                <w:rFonts w:hint="eastAsia"/>
              </w:rPr>
              <w:t>加拿大，不列顛哥倫比亞省</w:t>
            </w:r>
          </w:p>
        </w:tc>
        <w:tc>
          <w:tcPr>
            <w:tcW w:w="1393" w:type="dxa"/>
            <w:shd w:val="clear" w:color="auto" w:fill="auto"/>
          </w:tcPr>
          <w:p w:rsidR="00711F30" w:rsidRPr="00DF1DC3" w:rsidRDefault="00F32A4D" w:rsidP="00CF7568">
            <w:r w:rsidRPr="00DF1DC3">
              <w:rPr>
                <w:rFonts w:hint="eastAsia"/>
              </w:rPr>
              <w:t>任何</w:t>
            </w:r>
          </w:p>
        </w:tc>
        <w:tc>
          <w:tcPr>
            <w:tcW w:w="1159" w:type="dxa"/>
            <w:shd w:val="clear" w:color="auto" w:fill="auto"/>
          </w:tcPr>
          <w:p w:rsidR="00711F30" w:rsidRPr="00DF1DC3" w:rsidRDefault="00F32A4D" w:rsidP="00CF7568">
            <w:r w:rsidRPr="00DF1DC3">
              <w:rPr>
                <w:rFonts w:hint="eastAsia"/>
              </w:rPr>
              <w:t>是</w:t>
            </w:r>
          </w:p>
        </w:tc>
        <w:tc>
          <w:tcPr>
            <w:tcW w:w="1134" w:type="dxa"/>
            <w:shd w:val="clear" w:color="auto" w:fill="auto"/>
          </w:tcPr>
          <w:p w:rsidR="00711F30" w:rsidRPr="00DF1DC3" w:rsidRDefault="00F32A4D" w:rsidP="00CF7568">
            <w:r w:rsidRPr="00DF1DC3">
              <w:rPr>
                <w:rFonts w:hint="eastAsia"/>
              </w:rPr>
              <w:t>是，受</w:t>
            </w:r>
            <w:r w:rsidR="00D711C6" w:rsidRPr="00DF1DC3">
              <w:rPr>
                <w:rFonts w:hint="eastAsia"/>
              </w:rPr>
              <w:t>制</w:t>
            </w:r>
            <w:r w:rsidRPr="00DF1DC3">
              <w:rPr>
                <w:rFonts w:hint="eastAsia"/>
              </w:rPr>
              <w:t>於資金</w:t>
            </w:r>
          </w:p>
        </w:tc>
        <w:tc>
          <w:tcPr>
            <w:tcW w:w="2725" w:type="dxa"/>
            <w:shd w:val="clear" w:color="auto" w:fill="auto"/>
          </w:tcPr>
          <w:p w:rsidR="00711F30" w:rsidRPr="00DF1DC3" w:rsidRDefault="00D124AD" w:rsidP="00CF7568">
            <w:r w:rsidRPr="00DF1DC3">
              <w:rPr>
                <w:rFonts w:hint="eastAsia"/>
              </w:rPr>
              <w:t>所有犯罪。</w:t>
            </w:r>
          </w:p>
          <w:p w:rsidR="00D124AD" w:rsidRPr="00DF1DC3" w:rsidRDefault="00D124AD" w:rsidP="00CF7568">
            <w:r w:rsidRPr="00DF1DC3">
              <w:rPr>
                <w:rFonts w:hint="eastAsia"/>
              </w:rPr>
              <w:t>擁有組織犯罪及商業犯罪部門。擁有創新計畫：</w:t>
            </w:r>
          </w:p>
          <w:p w:rsidR="00D124AD" w:rsidRPr="00DF1DC3" w:rsidRDefault="00D124AD" w:rsidP="00DF1DC3">
            <w:pPr>
              <w:pStyle w:val="a7"/>
              <w:numPr>
                <w:ilvl w:val="0"/>
                <w:numId w:val="11"/>
              </w:numPr>
              <w:ind w:leftChars="0"/>
            </w:pPr>
            <w:r w:rsidRPr="00DF1DC3">
              <w:rPr>
                <w:rFonts w:hint="eastAsia"/>
              </w:rPr>
              <w:t>處理遭受再犯者侵擾之特定高犯罪區域內案件之社區法院</w:t>
            </w:r>
            <w:r w:rsidRPr="00DF1DC3">
              <w:t>—</w:t>
            </w:r>
            <w:r w:rsidRPr="00DF1DC3">
              <w:rPr>
                <w:rFonts w:hint="eastAsia"/>
              </w:rPr>
              <w:t>其他政府部會代表（如：建康、住宅）均參與嘗試並安排對犯罪行為人提供社區支持。</w:t>
            </w:r>
          </w:p>
          <w:p w:rsidR="00D124AD" w:rsidRPr="00DF1DC3" w:rsidRDefault="00D124AD" w:rsidP="00DF1DC3">
            <w:pPr>
              <w:pStyle w:val="a7"/>
              <w:numPr>
                <w:ilvl w:val="0"/>
                <w:numId w:val="11"/>
              </w:numPr>
              <w:ind w:leftChars="0"/>
            </w:pPr>
            <w:r w:rsidRPr="00DF1DC3">
              <w:rPr>
                <w:rFonts w:hint="eastAsia"/>
              </w:rPr>
              <w:lastRenderedPageBreak/>
              <w:t>家暴計畫，以及</w:t>
            </w:r>
          </w:p>
          <w:p w:rsidR="00D124AD" w:rsidRPr="00DF1DC3" w:rsidRDefault="00D124AD" w:rsidP="00DF1DC3">
            <w:pPr>
              <w:pStyle w:val="a7"/>
              <w:numPr>
                <w:ilvl w:val="0"/>
                <w:numId w:val="11"/>
              </w:numPr>
              <w:ind w:leftChars="0"/>
            </w:pPr>
            <w:r w:rsidRPr="00DF1DC3">
              <w:rPr>
                <w:rFonts w:hint="eastAsia"/>
              </w:rPr>
              <w:t>原住民法院</w:t>
            </w:r>
          </w:p>
          <w:p w:rsidR="00D124AD" w:rsidRPr="00DF1DC3" w:rsidRDefault="00D124AD" w:rsidP="00D124AD">
            <w:r w:rsidRPr="00DF1DC3">
              <w:rPr>
                <w:rFonts w:hint="eastAsia"/>
              </w:rPr>
              <w:t>對於其他司法管轄權對檢察官指導</w:t>
            </w:r>
            <w:r w:rsidRPr="00DF1DC3">
              <w:rPr>
                <w:rFonts w:hint="eastAsia"/>
              </w:rPr>
              <w:t>/</w:t>
            </w:r>
            <w:r w:rsidRPr="00DF1DC3">
              <w:rPr>
                <w:rFonts w:hint="eastAsia"/>
              </w:rPr>
              <w:t>訓練有興趣。</w:t>
            </w:r>
          </w:p>
        </w:tc>
      </w:tr>
      <w:tr w:rsidR="00B06C34" w:rsidRPr="00DF1DC3" w:rsidTr="00DF1DC3">
        <w:tc>
          <w:tcPr>
            <w:tcW w:w="1951" w:type="dxa"/>
            <w:shd w:val="clear" w:color="auto" w:fill="auto"/>
          </w:tcPr>
          <w:p w:rsidR="00711F30" w:rsidRPr="00DF1DC3" w:rsidRDefault="00D124AD" w:rsidP="00CF7568">
            <w:r w:rsidRPr="00DF1DC3">
              <w:rPr>
                <w:rFonts w:hint="eastAsia"/>
              </w:rPr>
              <w:lastRenderedPageBreak/>
              <w:t>加拿大，</w:t>
            </w:r>
            <w:r w:rsidR="00D711C6" w:rsidRPr="00DF1DC3">
              <w:rPr>
                <w:rFonts w:hint="eastAsia"/>
              </w:rPr>
              <w:t>聯邦公共檢察官服務</w:t>
            </w:r>
          </w:p>
        </w:tc>
        <w:tc>
          <w:tcPr>
            <w:tcW w:w="1393" w:type="dxa"/>
            <w:shd w:val="clear" w:color="auto" w:fill="auto"/>
          </w:tcPr>
          <w:p w:rsidR="00711F30" w:rsidRPr="00DF1DC3" w:rsidRDefault="00D711C6" w:rsidP="00CF7568">
            <w:r w:rsidRPr="00DF1DC3">
              <w:rPr>
                <w:rFonts w:hint="eastAsia"/>
              </w:rPr>
              <w:t>任何</w:t>
            </w:r>
          </w:p>
        </w:tc>
        <w:tc>
          <w:tcPr>
            <w:tcW w:w="1159" w:type="dxa"/>
            <w:shd w:val="clear" w:color="auto" w:fill="auto"/>
          </w:tcPr>
          <w:p w:rsidR="00711F30" w:rsidRPr="00DF1DC3" w:rsidRDefault="00D711C6" w:rsidP="00CF7568">
            <w:r w:rsidRPr="00DF1DC3">
              <w:rPr>
                <w:rFonts w:hint="eastAsia"/>
              </w:rPr>
              <w:t>是</w:t>
            </w:r>
          </w:p>
        </w:tc>
        <w:tc>
          <w:tcPr>
            <w:tcW w:w="1134" w:type="dxa"/>
            <w:shd w:val="clear" w:color="auto" w:fill="auto"/>
          </w:tcPr>
          <w:p w:rsidR="00711F30" w:rsidRPr="00DF1DC3" w:rsidRDefault="00D711C6" w:rsidP="00CF7568">
            <w:r w:rsidRPr="00DF1DC3">
              <w:rPr>
                <w:rFonts w:hint="eastAsia"/>
              </w:rPr>
              <w:t>是，受</w:t>
            </w:r>
            <w:r w:rsidR="00F611FC" w:rsidRPr="00DF1DC3">
              <w:rPr>
                <w:rFonts w:hint="eastAsia"/>
              </w:rPr>
              <w:t>制</w:t>
            </w:r>
            <w:r w:rsidRPr="00DF1DC3">
              <w:rPr>
                <w:rFonts w:hint="eastAsia"/>
              </w:rPr>
              <w:t>於</w:t>
            </w:r>
            <w:r w:rsidR="00F611FC" w:rsidRPr="00DF1DC3">
              <w:rPr>
                <w:rFonts w:hint="eastAsia"/>
              </w:rPr>
              <w:t>資金</w:t>
            </w:r>
          </w:p>
        </w:tc>
        <w:tc>
          <w:tcPr>
            <w:tcW w:w="2725" w:type="dxa"/>
            <w:shd w:val="clear" w:color="auto" w:fill="auto"/>
          </w:tcPr>
          <w:p w:rsidR="00711F30" w:rsidRPr="00DF1DC3" w:rsidRDefault="00797142" w:rsidP="00CF7568">
            <w:r w:rsidRPr="00DF1DC3">
              <w:rPr>
                <w:rFonts w:hint="eastAsia"/>
              </w:rPr>
              <w:t>任何在北方領土之犯罪，</w:t>
            </w:r>
            <w:r w:rsidR="00A03965" w:rsidRPr="00DF1DC3">
              <w:rPr>
                <w:rFonts w:hint="eastAsia"/>
              </w:rPr>
              <w:t>該處有關</w:t>
            </w:r>
            <w:r w:rsidR="00E2622C" w:rsidRPr="00DF1DC3">
              <w:rPr>
                <w:rFonts w:hint="eastAsia"/>
              </w:rPr>
              <w:t>重罪工作（</w:t>
            </w:r>
            <w:r w:rsidR="00E2622C" w:rsidRPr="00DF1DC3">
              <w:rPr>
                <w:rFonts w:hint="eastAsia"/>
              </w:rPr>
              <w:t>circuit work</w:t>
            </w:r>
            <w:r w:rsidR="00E2622C" w:rsidRPr="00DF1DC3">
              <w:rPr>
                <w:rFonts w:hint="eastAsia"/>
              </w:rPr>
              <w:t>）及</w:t>
            </w:r>
            <w:r w:rsidR="00A03965" w:rsidRPr="00DF1DC3">
              <w:rPr>
                <w:rFonts w:hint="eastAsia"/>
              </w:rPr>
              <w:t>家暴案件</w:t>
            </w:r>
            <w:r w:rsidR="00E2622C" w:rsidRPr="00DF1DC3">
              <w:rPr>
                <w:rFonts w:hint="eastAsia"/>
              </w:rPr>
              <w:t>與</w:t>
            </w:r>
            <w:r w:rsidR="00A03965" w:rsidRPr="00DF1DC3">
              <w:rPr>
                <w:rFonts w:hint="eastAsia"/>
              </w:rPr>
              <w:t>替代量刑的創新計畫盛行。</w:t>
            </w:r>
          </w:p>
          <w:p w:rsidR="00323D22" w:rsidRPr="00DF1DC3" w:rsidRDefault="00323D22" w:rsidP="00CF7568">
            <w:r w:rsidRPr="00DF1DC3">
              <w:rPr>
                <w:rFonts w:hint="eastAsia"/>
              </w:rPr>
              <w:t>毒品案件（包含組織犯罪）及各省內之聯邦管制之犯罪行為（稅、海關、環境、漁業等）。較大的辦公室擁有許多專組。</w:t>
            </w:r>
          </w:p>
          <w:p w:rsidR="00323D22" w:rsidRPr="00DF1DC3" w:rsidRDefault="00323D22" w:rsidP="00CF7568">
            <w:r w:rsidRPr="00DF1DC3">
              <w:rPr>
                <w:rFonts w:hint="eastAsia"/>
              </w:rPr>
              <w:t>某些城市內之毒品治療法院計畫。</w:t>
            </w:r>
          </w:p>
          <w:p w:rsidR="00323D22" w:rsidRPr="00DF1DC3" w:rsidRDefault="00323D22" w:rsidP="00CF7568">
            <w:r w:rsidRPr="00DF1DC3">
              <w:rPr>
                <w:rFonts w:hint="eastAsia"/>
              </w:rPr>
              <w:t>檢察官學院</w:t>
            </w:r>
            <w:r w:rsidRPr="00DF1DC3">
              <w:t>—</w:t>
            </w:r>
            <w:r w:rsidRPr="00DF1DC3">
              <w:rPr>
                <w:rFonts w:hint="eastAsia"/>
              </w:rPr>
              <w:t>可以接受外國學生。</w:t>
            </w:r>
          </w:p>
          <w:p w:rsidR="00323D22" w:rsidRPr="00DF1DC3" w:rsidRDefault="00323D22" w:rsidP="00CF7568">
            <w:r w:rsidRPr="00DF1DC3">
              <w:rPr>
                <w:rFonts w:hint="eastAsia"/>
              </w:rPr>
              <w:t>對於其他司法管轄權對檢察官指導</w:t>
            </w:r>
            <w:r w:rsidRPr="00DF1DC3">
              <w:rPr>
                <w:rFonts w:hint="eastAsia"/>
              </w:rPr>
              <w:t>/</w:t>
            </w:r>
            <w:r w:rsidRPr="00DF1DC3">
              <w:rPr>
                <w:rFonts w:hint="eastAsia"/>
              </w:rPr>
              <w:t>訓練有興趣。</w:t>
            </w:r>
          </w:p>
          <w:p w:rsidR="00323D22" w:rsidRPr="00DF1DC3" w:rsidRDefault="00323D22" w:rsidP="00CF7568">
            <w:r w:rsidRPr="00DF1DC3">
              <w:rPr>
                <w:rFonts w:hint="eastAsia"/>
              </w:rPr>
              <w:t>交換及訪問得以多樣形式為之，並可容納來自普通法系及</w:t>
            </w:r>
            <w:r w:rsidR="00206DD1" w:rsidRPr="00DF1DC3">
              <w:rPr>
                <w:rFonts w:hint="eastAsia"/>
              </w:rPr>
              <w:t>大陸</w:t>
            </w:r>
            <w:r w:rsidRPr="00DF1DC3">
              <w:rPr>
                <w:rFonts w:hint="eastAsia"/>
              </w:rPr>
              <w:t>法系的檢察官。</w:t>
            </w:r>
          </w:p>
        </w:tc>
      </w:tr>
      <w:tr w:rsidR="00B06C34" w:rsidRPr="00DF1DC3" w:rsidTr="00DF1DC3">
        <w:tc>
          <w:tcPr>
            <w:tcW w:w="1951" w:type="dxa"/>
            <w:shd w:val="clear" w:color="auto" w:fill="auto"/>
          </w:tcPr>
          <w:p w:rsidR="00A03965" w:rsidRPr="00DF1DC3" w:rsidRDefault="003F2E37" w:rsidP="00CF7568">
            <w:r w:rsidRPr="00DF1DC3">
              <w:rPr>
                <w:rFonts w:hint="eastAsia"/>
              </w:rPr>
              <w:t>加拿大，馬尼托巴省</w:t>
            </w:r>
          </w:p>
        </w:tc>
        <w:tc>
          <w:tcPr>
            <w:tcW w:w="1393" w:type="dxa"/>
            <w:shd w:val="clear" w:color="auto" w:fill="auto"/>
          </w:tcPr>
          <w:p w:rsidR="00A03965" w:rsidRPr="00DF1DC3" w:rsidRDefault="003F2E37" w:rsidP="00CF7568">
            <w:r w:rsidRPr="00DF1DC3">
              <w:rPr>
                <w:rFonts w:hint="eastAsia"/>
              </w:rPr>
              <w:t>至多</w:t>
            </w:r>
            <w:r w:rsidRPr="00DF1DC3">
              <w:rPr>
                <w:rFonts w:hint="eastAsia"/>
              </w:rPr>
              <w:t>1</w:t>
            </w:r>
            <w:r w:rsidRPr="00DF1DC3">
              <w:rPr>
                <w:rFonts w:hint="eastAsia"/>
              </w:rPr>
              <w:t>年</w:t>
            </w:r>
          </w:p>
        </w:tc>
        <w:tc>
          <w:tcPr>
            <w:tcW w:w="1159" w:type="dxa"/>
            <w:shd w:val="clear" w:color="auto" w:fill="auto"/>
          </w:tcPr>
          <w:p w:rsidR="00A03965" w:rsidRPr="00DF1DC3" w:rsidRDefault="003F2E37" w:rsidP="00CF7568">
            <w:r w:rsidRPr="00DF1DC3">
              <w:rPr>
                <w:rFonts w:hint="eastAsia"/>
              </w:rPr>
              <w:t>是</w:t>
            </w:r>
          </w:p>
        </w:tc>
        <w:tc>
          <w:tcPr>
            <w:tcW w:w="1134" w:type="dxa"/>
            <w:shd w:val="clear" w:color="auto" w:fill="auto"/>
          </w:tcPr>
          <w:p w:rsidR="00A03965" w:rsidRPr="00DF1DC3" w:rsidRDefault="003F2E37" w:rsidP="00CF7568">
            <w:r w:rsidRPr="00DF1DC3">
              <w:rPr>
                <w:rFonts w:hint="eastAsia"/>
              </w:rPr>
              <w:t>是</w:t>
            </w:r>
          </w:p>
        </w:tc>
        <w:tc>
          <w:tcPr>
            <w:tcW w:w="2725" w:type="dxa"/>
            <w:shd w:val="clear" w:color="auto" w:fill="auto"/>
          </w:tcPr>
          <w:p w:rsidR="00A03965" w:rsidRPr="00DF1DC3" w:rsidRDefault="00566105" w:rsidP="00CF7568">
            <w:r w:rsidRPr="00DF1DC3">
              <w:rPr>
                <w:rFonts w:hint="eastAsia"/>
              </w:rPr>
              <w:t>針對所有犯罪與普通法系國家為互惠交換。</w:t>
            </w:r>
          </w:p>
          <w:p w:rsidR="00566105" w:rsidRPr="00DF1DC3" w:rsidRDefault="00566105" w:rsidP="00CF7568">
            <w:r w:rsidRPr="00DF1DC3">
              <w:rPr>
                <w:rFonts w:hint="eastAsia"/>
              </w:rPr>
              <w:t>擁有組織犯罪部門。擁有創新計畫：</w:t>
            </w:r>
          </w:p>
          <w:p w:rsidR="00566105" w:rsidRPr="00DF1DC3" w:rsidRDefault="00566105" w:rsidP="00DF1DC3">
            <w:pPr>
              <w:pStyle w:val="a7"/>
              <w:numPr>
                <w:ilvl w:val="0"/>
                <w:numId w:val="12"/>
              </w:numPr>
              <w:ind w:leftChars="0"/>
            </w:pPr>
            <w:r w:rsidRPr="00DF1DC3">
              <w:rPr>
                <w:rFonts w:hint="eastAsia"/>
              </w:rPr>
              <w:t>案件管理計畫獲頒</w:t>
            </w:r>
            <w:r w:rsidRPr="00DF1DC3">
              <w:rPr>
                <w:rFonts w:hint="eastAsia"/>
              </w:rPr>
              <w:t>IPAC</w:t>
            </w:r>
            <w:r w:rsidRPr="00DF1DC3">
              <w:rPr>
                <w:rFonts w:hint="eastAsia"/>
              </w:rPr>
              <w:t>及</w:t>
            </w:r>
            <w:r w:rsidRPr="00DF1DC3">
              <w:rPr>
                <w:rFonts w:hint="eastAsia"/>
              </w:rPr>
              <w:t>UN</w:t>
            </w:r>
            <w:r w:rsidRPr="00DF1DC3">
              <w:rPr>
                <w:rFonts w:hint="eastAsia"/>
              </w:rPr>
              <w:t>獎項。</w:t>
            </w:r>
          </w:p>
          <w:p w:rsidR="00566105" w:rsidRPr="00DF1DC3" w:rsidRDefault="00566105" w:rsidP="00DF1DC3">
            <w:pPr>
              <w:pStyle w:val="a7"/>
              <w:numPr>
                <w:ilvl w:val="0"/>
                <w:numId w:val="12"/>
              </w:numPr>
              <w:ind w:leftChars="0"/>
            </w:pPr>
            <w:r w:rsidRPr="00DF1DC3">
              <w:rPr>
                <w:rFonts w:hint="eastAsia"/>
              </w:rPr>
              <w:t>毒品法院，以及</w:t>
            </w:r>
          </w:p>
          <w:p w:rsidR="00566105" w:rsidRPr="00DF1DC3" w:rsidRDefault="00566105" w:rsidP="00DF1DC3">
            <w:pPr>
              <w:pStyle w:val="a7"/>
              <w:numPr>
                <w:ilvl w:val="0"/>
                <w:numId w:val="12"/>
              </w:numPr>
              <w:ind w:leftChars="0"/>
            </w:pPr>
            <w:r w:rsidRPr="00DF1DC3">
              <w:rPr>
                <w:rFonts w:hint="eastAsia"/>
              </w:rPr>
              <w:t>針對年輕汽車竊犯之高風險罪犯計畫。</w:t>
            </w:r>
          </w:p>
          <w:p w:rsidR="00566105" w:rsidRPr="00DF1DC3" w:rsidRDefault="00566105" w:rsidP="00566105">
            <w:r w:rsidRPr="00DF1DC3">
              <w:rPr>
                <w:rFonts w:hint="eastAsia"/>
              </w:rPr>
              <w:t>對於其他司法管轄權對檢察官指導</w:t>
            </w:r>
            <w:r w:rsidRPr="00DF1DC3">
              <w:rPr>
                <w:rFonts w:hint="eastAsia"/>
              </w:rPr>
              <w:t>/</w:t>
            </w:r>
            <w:r w:rsidRPr="00DF1DC3">
              <w:rPr>
                <w:rFonts w:hint="eastAsia"/>
              </w:rPr>
              <w:t>訓練有興</w:t>
            </w:r>
            <w:r w:rsidRPr="00DF1DC3">
              <w:rPr>
                <w:rFonts w:hint="eastAsia"/>
              </w:rPr>
              <w:lastRenderedPageBreak/>
              <w:t>趣。</w:t>
            </w:r>
          </w:p>
        </w:tc>
      </w:tr>
      <w:tr w:rsidR="00B06C34" w:rsidRPr="00DF1DC3" w:rsidTr="00DF1DC3">
        <w:tc>
          <w:tcPr>
            <w:tcW w:w="1951" w:type="dxa"/>
            <w:shd w:val="clear" w:color="auto" w:fill="auto"/>
          </w:tcPr>
          <w:p w:rsidR="00A03965" w:rsidRPr="00DF1DC3" w:rsidRDefault="00530F99" w:rsidP="00CF7568">
            <w:r w:rsidRPr="00DF1DC3">
              <w:rPr>
                <w:rFonts w:hint="eastAsia"/>
              </w:rPr>
              <w:lastRenderedPageBreak/>
              <w:t>加拿大，</w:t>
            </w:r>
            <w:r w:rsidR="00243EB8" w:rsidRPr="00DF1DC3">
              <w:rPr>
                <w:rFonts w:hint="eastAsia"/>
              </w:rPr>
              <w:t>新思科舍省</w:t>
            </w:r>
          </w:p>
        </w:tc>
        <w:tc>
          <w:tcPr>
            <w:tcW w:w="1393" w:type="dxa"/>
            <w:shd w:val="clear" w:color="auto" w:fill="auto"/>
          </w:tcPr>
          <w:p w:rsidR="00A03965" w:rsidRPr="00DF1DC3" w:rsidRDefault="00243EB8" w:rsidP="00CF7568">
            <w:r w:rsidRPr="00DF1DC3">
              <w:rPr>
                <w:rFonts w:hint="eastAsia"/>
              </w:rPr>
              <w:t>任何</w:t>
            </w:r>
          </w:p>
        </w:tc>
        <w:tc>
          <w:tcPr>
            <w:tcW w:w="1159" w:type="dxa"/>
            <w:shd w:val="clear" w:color="auto" w:fill="auto"/>
          </w:tcPr>
          <w:p w:rsidR="00A03965" w:rsidRPr="00DF1DC3" w:rsidRDefault="00243EB8" w:rsidP="00CF7568">
            <w:r w:rsidRPr="00DF1DC3">
              <w:rPr>
                <w:rFonts w:hint="eastAsia"/>
              </w:rPr>
              <w:t>是</w:t>
            </w:r>
          </w:p>
        </w:tc>
        <w:tc>
          <w:tcPr>
            <w:tcW w:w="1134" w:type="dxa"/>
            <w:shd w:val="clear" w:color="auto" w:fill="auto"/>
          </w:tcPr>
          <w:p w:rsidR="00A03965" w:rsidRPr="00DF1DC3" w:rsidRDefault="00243EB8" w:rsidP="00CF7568">
            <w:r w:rsidRPr="00DF1DC3">
              <w:rPr>
                <w:rFonts w:hint="eastAsia"/>
              </w:rPr>
              <w:t>是，受制於資金</w:t>
            </w:r>
          </w:p>
        </w:tc>
        <w:tc>
          <w:tcPr>
            <w:tcW w:w="2725" w:type="dxa"/>
            <w:shd w:val="clear" w:color="auto" w:fill="auto"/>
          </w:tcPr>
          <w:p w:rsidR="00243EB8" w:rsidRPr="00DF1DC3" w:rsidRDefault="00243EB8" w:rsidP="00CF7568">
            <w:r w:rsidRPr="00DF1DC3">
              <w:rPr>
                <w:rFonts w:hint="eastAsia"/>
              </w:rPr>
              <w:t>所有犯罪。</w:t>
            </w:r>
          </w:p>
          <w:p w:rsidR="00243EB8" w:rsidRPr="00DF1DC3" w:rsidRDefault="00243EB8" w:rsidP="00CF7568">
            <w:r w:rsidRPr="00DF1DC3">
              <w:rPr>
                <w:rFonts w:hint="eastAsia"/>
              </w:rPr>
              <w:t>擁有創新計劃：</w:t>
            </w:r>
          </w:p>
          <w:p w:rsidR="00243EB8" w:rsidRPr="00DF1DC3" w:rsidRDefault="004E103C" w:rsidP="00DF1DC3">
            <w:pPr>
              <w:pStyle w:val="a7"/>
              <w:numPr>
                <w:ilvl w:val="0"/>
                <w:numId w:val="13"/>
              </w:numPr>
              <w:ind w:leftChars="0"/>
            </w:pPr>
            <w:r w:rsidRPr="00DF1DC3">
              <w:rPr>
                <w:rFonts w:hint="eastAsia"/>
              </w:rPr>
              <w:t>「審前談判會議」（</w:t>
            </w:r>
            <w:r w:rsidRPr="00DF1DC3">
              <w:rPr>
                <w:rFonts w:hint="eastAsia"/>
              </w:rPr>
              <w:t>early resolution</w:t>
            </w:r>
            <w:r w:rsidRPr="00DF1DC3">
              <w:rPr>
                <w:rFonts w:hint="eastAsia"/>
              </w:rPr>
              <w:t>）領航計畫。</w:t>
            </w:r>
          </w:p>
          <w:p w:rsidR="004E103C" w:rsidRPr="00DF1DC3" w:rsidRDefault="004E103C" w:rsidP="00DF1DC3">
            <w:pPr>
              <w:pStyle w:val="a7"/>
              <w:numPr>
                <w:ilvl w:val="0"/>
                <w:numId w:val="13"/>
              </w:numPr>
              <w:ind w:leftChars="0"/>
            </w:pPr>
            <w:r w:rsidRPr="00DF1DC3">
              <w:rPr>
                <w:rFonts w:hint="eastAsia"/>
              </w:rPr>
              <w:t>兩大都會地區之專門少年法院檢察官。</w:t>
            </w:r>
          </w:p>
          <w:p w:rsidR="004E103C" w:rsidRPr="00DF1DC3" w:rsidRDefault="004E103C" w:rsidP="00DF1DC3">
            <w:pPr>
              <w:pStyle w:val="a7"/>
              <w:numPr>
                <w:ilvl w:val="0"/>
                <w:numId w:val="13"/>
              </w:numPr>
              <w:ind w:leftChars="0"/>
            </w:pPr>
            <w:r w:rsidRPr="00DF1DC3">
              <w:rPr>
                <w:rFonts w:hint="eastAsia"/>
              </w:rPr>
              <w:t>創新使用錄影科技以促成外國證人於電信行銷詐騙案件作證。</w:t>
            </w:r>
          </w:p>
          <w:p w:rsidR="004E103C" w:rsidRPr="00DF1DC3" w:rsidRDefault="004E103C" w:rsidP="00DF1DC3">
            <w:pPr>
              <w:pStyle w:val="a7"/>
              <w:numPr>
                <w:ilvl w:val="0"/>
                <w:numId w:val="13"/>
              </w:numPr>
              <w:ind w:leftChars="0"/>
            </w:pPr>
            <w:r w:rsidRPr="00DF1DC3">
              <w:rPr>
                <w:rFonts w:hint="eastAsia"/>
              </w:rPr>
              <w:t>對於性侵害之強化回應，以及</w:t>
            </w:r>
          </w:p>
          <w:p w:rsidR="004E103C" w:rsidRPr="00DF1DC3" w:rsidRDefault="004E103C" w:rsidP="00DF1DC3">
            <w:pPr>
              <w:pStyle w:val="a7"/>
              <w:numPr>
                <w:ilvl w:val="0"/>
                <w:numId w:val="13"/>
              </w:numPr>
              <w:ind w:leftChars="0"/>
            </w:pPr>
            <w:r w:rsidRPr="00DF1DC3">
              <w:rPr>
                <w:rFonts w:hint="eastAsia"/>
              </w:rPr>
              <w:t>精神健康法院之創立及開啟。</w:t>
            </w:r>
          </w:p>
          <w:p w:rsidR="004E103C" w:rsidRPr="00DF1DC3" w:rsidRDefault="004E103C" w:rsidP="004E103C">
            <w:r w:rsidRPr="00DF1DC3">
              <w:rPr>
                <w:rFonts w:hint="eastAsia"/>
              </w:rPr>
              <w:t>對於其他司法管轄權對檢察官指導</w:t>
            </w:r>
            <w:r w:rsidRPr="00DF1DC3">
              <w:rPr>
                <w:rFonts w:hint="eastAsia"/>
              </w:rPr>
              <w:t>/</w:t>
            </w:r>
            <w:r w:rsidRPr="00DF1DC3">
              <w:rPr>
                <w:rFonts w:hint="eastAsia"/>
              </w:rPr>
              <w:t>訓練有興趣。</w:t>
            </w:r>
          </w:p>
        </w:tc>
      </w:tr>
      <w:tr w:rsidR="00B06C34" w:rsidRPr="00DF1DC3" w:rsidTr="00DF1DC3">
        <w:tc>
          <w:tcPr>
            <w:tcW w:w="1951" w:type="dxa"/>
            <w:shd w:val="clear" w:color="auto" w:fill="auto"/>
          </w:tcPr>
          <w:p w:rsidR="00A03965" w:rsidRPr="00DF1DC3" w:rsidRDefault="009415EF" w:rsidP="00CF7568">
            <w:r w:rsidRPr="00DF1DC3">
              <w:rPr>
                <w:rFonts w:hint="eastAsia"/>
              </w:rPr>
              <w:t>加拿大，</w:t>
            </w:r>
            <w:r w:rsidRPr="00DF1DC3">
              <w:rPr>
                <w:rFonts w:hint="eastAsia"/>
              </w:rPr>
              <w:t>P.E.I.</w:t>
            </w:r>
          </w:p>
        </w:tc>
        <w:tc>
          <w:tcPr>
            <w:tcW w:w="1393" w:type="dxa"/>
            <w:shd w:val="clear" w:color="auto" w:fill="auto"/>
          </w:tcPr>
          <w:p w:rsidR="00A03965" w:rsidRPr="00DF1DC3" w:rsidRDefault="009415EF" w:rsidP="00CF7568">
            <w:r w:rsidRPr="00DF1DC3">
              <w:rPr>
                <w:rFonts w:hint="eastAsia"/>
              </w:rPr>
              <w:t>任何</w:t>
            </w:r>
          </w:p>
        </w:tc>
        <w:tc>
          <w:tcPr>
            <w:tcW w:w="1159" w:type="dxa"/>
            <w:shd w:val="clear" w:color="auto" w:fill="auto"/>
          </w:tcPr>
          <w:p w:rsidR="00A03965" w:rsidRPr="00DF1DC3" w:rsidRDefault="009415EF" w:rsidP="00CF7568">
            <w:r w:rsidRPr="00DF1DC3">
              <w:rPr>
                <w:rFonts w:hint="eastAsia"/>
              </w:rPr>
              <w:t>是</w:t>
            </w:r>
          </w:p>
        </w:tc>
        <w:tc>
          <w:tcPr>
            <w:tcW w:w="1134" w:type="dxa"/>
            <w:shd w:val="clear" w:color="auto" w:fill="auto"/>
          </w:tcPr>
          <w:p w:rsidR="00A03965" w:rsidRPr="00DF1DC3" w:rsidRDefault="009415EF" w:rsidP="00CF7568">
            <w:r w:rsidRPr="00DF1DC3">
              <w:rPr>
                <w:rFonts w:hint="eastAsia"/>
              </w:rPr>
              <w:t>是</w:t>
            </w:r>
          </w:p>
        </w:tc>
        <w:tc>
          <w:tcPr>
            <w:tcW w:w="2725" w:type="dxa"/>
            <w:shd w:val="clear" w:color="auto" w:fill="auto"/>
          </w:tcPr>
          <w:p w:rsidR="00A03965" w:rsidRPr="00DF1DC3" w:rsidRDefault="009415EF" w:rsidP="00CF7568">
            <w:r w:rsidRPr="00DF1DC3">
              <w:rPr>
                <w:rFonts w:hint="eastAsia"/>
              </w:rPr>
              <w:t>專業發展機會。</w:t>
            </w:r>
          </w:p>
        </w:tc>
      </w:tr>
      <w:tr w:rsidR="00B06C34" w:rsidRPr="00DF1DC3" w:rsidTr="00DF1DC3">
        <w:tc>
          <w:tcPr>
            <w:tcW w:w="1951" w:type="dxa"/>
            <w:shd w:val="clear" w:color="auto" w:fill="auto"/>
          </w:tcPr>
          <w:p w:rsidR="00A03965" w:rsidRPr="00DF1DC3" w:rsidRDefault="009415EF" w:rsidP="00CF7568">
            <w:r w:rsidRPr="00DF1DC3">
              <w:rPr>
                <w:rFonts w:hint="eastAsia"/>
              </w:rPr>
              <w:t>加拿大，魁北克</w:t>
            </w:r>
          </w:p>
        </w:tc>
        <w:tc>
          <w:tcPr>
            <w:tcW w:w="1393" w:type="dxa"/>
            <w:shd w:val="clear" w:color="auto" w:fill="auto"/>
          </w:tcPr>
          <w:p w:rsidR="00A03965" w:rsidRPr="00DF1DC3" w:rsidRDefault="009415EF" w:rsidP="00CF7568">
            <w:r w:rsidRPr="00DF1DC3">
              <w:rPr>
                <w:rFonts w:hint="eastAsia"/>
              </w:rPr>
              <w:t>任何</w:t>
            </w:r>
          </w:p>
        </w:tc>
        <w:tc>
          <w:tcPr>
            <w:tcW w:w="1159" w:type="dxa"/>
            <w:shd w:val="clear" w:color="auto" w:fill="auto"/>
          </w:tcPr>
          <w:p w:rsidR="00A03965" w:rsidRPr="00DF1DC3" w:rsidRDefault="009415EF" w:rsidP="00CF7568">
            <w:r w:rsidRPr="00DF1DC3">
              <w:rPr>
                <w:rFonts w:hint="eastAsia"/>
              </w:rPr>
              <w:t>是</w:t>
            </w:r>
          </w:p>
        </w:tc>
        <w:tc>
          <w:tcPr>
            <w:tcW w:w="1134" w:type="dxa"/>
            <w:shd w:val="clear" w:color="auto" w:fill="auto"/>
          </w:tcPr>
          <w:p w:rsidR="00A03965" w:rsidRPr="00DF1DC3" w:rsidRDefault="009415EF" w:rsidP="00CF7568">
            <w:r w:rsidRPr="00DF1DC3">
              <w:rPr>
                <w:rFonts w:hint="eastAsia"/>
              </w:rPr>
              <w:t>是，受制於資金</w:t>
            </w:r>
          </w:p>
        </w:tc>
        <w:tc>
          <w:tcPr>
            <w:tcW w:w="2725" w:type="dxa"/>
            <w:shd w:val="clear" w:color="auto" w:fill="auto"/>
          </w:tcPr>
          <w:p w:rsidR="00A03965" w:rsidRPr="00DF1DC3" w:rsidRDefault="00AE0DB6" w:rsidP="00CF7568">
            <w:r w:rsidRPr="00DF1DC3">
              <w:rPr>
                <w:rFonts w:hint="eastAsia"/>
              </w:rPr>
              <w:t>所有犯罪、組織犯罪</w:t>
            </w:r>
            <w:r w:rsidR="000F7C1B" w:rsidRPr="00DF1DC3">
              <w:rPr>
                <w:rFonts w:hint="eastAsia"/>
              </w:rPr>
              <w:t>部門</w:t>
            </w:r>
            <w:r w:rsidRPr="00DF1DC3">
              <w:rPr>
                <w:rFonts w:hint="eastAsia"/>
              </w:rPr>
              <w:t>、</w:t>
            </w:r>
            <w:r w:rsidR="000F7C1B" w:rsidRPr="00DF1DC3">
              <w:rPr>
                <w:rFonts w:hint="eastAsia"/>
              </w:rPr>
              <w:t>犯罪所得部門、國際刑法部門。</w:t>
            </w:r>
          </w:p>
          <w:p w:rsidR="000F7C1B" w:rsidRPr="00DF1DC3" w:rsidRDefault="000F7C1B" w:rsidP="00CF7568">
            <w:r w:rsidRPr="00DF1DC3">
              <w:rPr>
                <w:rFonts w:hint="eastAsia"/>
              </w:rPr>
              <w:t>參加者必須具有法語能力。</w:t>
            </w:r>
          </w:p>
        </w:tc>
      </w:tr>
      <w:tr w:rsidR="00B06C34" w:rsidRPr="00DF1DC3" w:rsidTr="00DF1DC3">
        <w:tc>
          <w:tcPr>
            <w:tcW w:w="1951" w:type="dxa"/>
            <w:shd w:val="clear" w:color="auto" w:fill="auto"/>
          </w:tcPr>
          <w:p w:rsidR="00A03965" w:rsidRPr="00DF1DC3" w:rsidRDefault="000F7C1B" w:rsidP="00CF7568">
            <w:r w:rsidRPr="00DF1DC3">
              <w:rPr>
                <w:rFonts w:hint="eastAsia"/>
              </w:rPr>
              <w:t>開曼</w:t>
            </w:r>
          </w:p>
        </w:tc>
        <w:tc>
          <w:tcPr>
            <w:tcW w:w="1393" w:type="dxa"/>
            <w:shd w:val="clear" w:color="auto" w:fill="auto"/>
          </w:tcPr>
          <w:p w:rsidR="00A03965" w:rsidRPr="00DF1DC3" w:rsidRDefault="00B56693" w:rsidP="00CF7568">
            <w:r w:rsidRPr="00DF1DC3">
              <w:rPr>
                <w:rFonts w:hint="eastAsia"/>
              </w:rPr>
              <w:t>1</w:t>
            </w:r>
            <w:r w:rsidRPr="00DF1DC3">
              <w:rPr>
                <w:rFonts w:hint="eastAsia"/>
              </w:rPr>
              <w:t>至</w:t>
            </w:r>
            <w:r w:rsidRPr="00DF1DC3">
              <w:rPr>
                <w:rFonts w:hint="eastAsia"/>
              </w:rPr>
              <w:t>2</w:t>
            </w:r>
            <w:r w:rsidRPr="00DF1DC3">
              <w:rPr>
                <w:rFonts w:hint="eastAsia"/>
              </w:rPr>
              <w:t>週</w:t>
            </w:r>
          </w:p>
        </w:tc>
        <w:tc>
          <w:tcPr>
            <w:tcW w:w="1159" w:type="dxa"/>
            <w:shd w:val="clear" w:color="auto" w:fill="auto"/>
          </w:tcPr>
          <w:p w:rsidR="00A03965" w:rsidRPr="00DF1DC3" w:rsidRDefault="00B56693" w:rsidP="00CF7568">
            <w:r w:rsidRPr="00DF1DC3">
              <w:rPr>
                <w:rFonts w:hint="eastAsia"/>
              </w:rPr>
              <w:t>是</w:t>
            </w:r>
          </w:p>
        </w:tc>
        <w:tc>
          <w:tcPr>
            <w:tcW w:w="1134" w:type="dxa"/>
            <w:shd w:val="clear" w:color="auto" w:fill="auto"/>
          </w:tcPr>
          <w:p w:rsidR="00A03965" w:rsidRPr="00DF1DC3" w:rsidRDefault="00B56693" w:rsidP="00CF7568">
            <w:r w:rsidRPr="00DF1DC3">
              <w:rPr>
                <w:rFonts w:hint="eastAsia"/>
              </w:rPr>
              <w:t>是</w:t>
            </w:r>
          </w:p>
        </w:tc>
        <w:tc>
          <w:tcPr>
            <w:tcW w:w="2725" w:type="dxa"/>
            <w:shd w:val="clear" w:color="auto" w:fill="auto"/>
          </w:tcPr>
          <w:p w:rsidR="00A03965" w:rsidRPr="00DF1DC3" w:rsidRDefault="00B56693" w:rsidP="00CF7568">
            <w:r w:rsidRPr="00DF1DC3">
              <w:rPr>
                <w:rFonts w:hint="eastAsia"/>
              </w:rPr>
              <w:t>獲得以下經驗：</w:t>
            </w:r>
          </w:p>
          <w:p w:rsidR="00B56693" w:rsidRPr="00DF1DC3" w:rsidRDefault="00B56693" w:rsidP="00DF1DC3">
            <w:pPr>
              <w:pStyle w:val="a7"/>
              <w:numPr>
                <w:ilvl w:val="0"/>
                <w:numId w:val="14"/>
              </w:numPr>
              <w:ind w:leftChars="0"/>
            </w:pPr>
            <w:r w:rsidRPr="00DF1DC3">
              <w:rPr>
                <w:rFonts w:hint="eastAsia"/>
              </w:rPr>
              <w:t>司法改革：</w:t>
            </w:r>
            <w:r w:rsidR="002E5327" w:rsidRPr="00DF1DC3">
              <w:rPr>
                <w:rFonts w:hint="eastAsia"/>
              </w:rPr>
              <w:t>著眼於改革其自身司法體系，且有興趣</w:t>
            </w:r>
            <w:r w:rsidR="00AC450D" w:rsidRPr="00DF1DC3">
              <w:rPr>
                <w:rFonts w:hint="eastAsia"/>
              </w:rPr>
              <w:t>前往存在</w:t>
            </w:r>
            <w:r w:rsidR="00622442" w:rsidRPr="00DF1DC3">
              <w:rPr>
                <w:rFonts w:hint="eastAsia"/>
              </w:rPr>
              <w:t>追</w:t>
            </w:r>
            <w:r w:rsidR="00AC450D" w:rsidRPr="00DF1DC3">
              <w:rPr>
                <w:rFonts w:hint="eastAsia"/>
              </w:rPr>
              <w:t>訴任何犯罪</w:t>
            </w:r>
            <w:r w:rsidR="00B45EE9" w:rsidRPr="00DF1DC3">
              <w:rPr>
                <w:rFonts w:hint="eastAsia"/>
              </w:rPr>
              <w:t>創新計畫的其他司法管轄地區、普通法系或其他系統等進行研習訪問。</w:t>
            </w:r>
          </w:p>
          <w:p w:rsidR="00B45EE9" w:rsidRPr="00DF1DC3" w:rsidRDefault="005F50DE" w:rsidP="00DF1DC3">
            <w:pPr>
              <w:pStyle w:val="a7"/>
              <w:numPr>
                <w:ilvl w:val="0"/>
                <w:numId w:val="14"/>
              </w:numPr>
              <w:ind w:leftChars="0"/>
            </w:pPr>
            <w:r w:rsidRPr="00DF1DC3">
              <w:rPr>
                <w:rFonts w:hint="eastAsia"/>
              </w:rPr>
              <w:t>對於年輕罪犯之修復式司法模型。</w:t>
            </w:r>
          </w:p>
          <w:p w:rsidR="005F50DE" w:rsidRPr="00DF1DC3" w:rsidRDefault="005F50DE" w:rsidP="00DF1DC3">
            <w:pPr>
              <w:pStyle w:val="a7"/>
              <w:numPr>
                <w:ilvl w:val="0"/>
                <w:numId w:val="14"/>
              </w:numPr>
              <w:ind w:leftChars="0"/>
            </w:pPr>
            <w:r w:rsidRPr="00DF1DC3">
              <w:rPr>
                <w:rFonts w:hint="eastAsia"/>
              </w:rPr>
              <w:t>其他司法管轄區針對刑法各個領域之</w:t>
            </w:r>
            <w:r w:rsidRPr="00DF1DC3">
              <w:rPr>
                <w:rFonts w:hint="eastAsia"/>
              </w:rPr>
              <w:lastRenderedPageBreak/>
              <w:t>創新計畫，特別是毒品法院、社區法院、少年、金融犯罪及民事沒收。</w:t>
            </w:r>
          </w:p>
        </w:tc>
      </w:tr>
      <w:tr w:rsidR="00B06C34" w:rsidRPr="00DF1DC3" w:rsidTr="00DF1DC3">
        <w:tc>
          <w:tcPr>
            <w:tcW w:w="1951" w:type="dxa"/>
            <w:shd w:val="clear" w:color="auto" w:fill="auto"/>
          </w:tcPr>
          <w:p w:rsidR="005F50DE" w:rsidRPr="00DF1DC3" w:rsidRDefault="005F50DE" w:rsidP="00CF7568">
            <w:r w:rsidRPr="00DF1DC3">
              <w:rPr>
                <w:rFonts w:hint="eastAsia"/>
              </w:rPr>
              <w:lastRenderedPageBreak/>
              <w:t>庫克群島</w:t>
            </w:r>
          </w:p>
        </w:tc>
        <w:tc>
          <w:tcPr>
            <w:tcW w:w="1393" w:type="dxa"/>
            <w:shd w:val="clear" w:color="auto" w:fill="auto"/>
          </w:tcPr>
          <w:p w:rsidR="005F50DE" w:rsidRPr="00DF1DC3" w:rsidRDefault="005F50DE" w:rsidP="00CF7568">
            <w:r w:rsidRPr="00DF1DC3">
              <w:rPr>
                <w:rFonts w:hint="eastAsia"/>
              </w:rPr>
              <w:t>1</w:t>
            </w:r>
            <w:r w:rsidRPr="00DF1DC3">
              <w:rPr>
                <w:rFonts w:hint="eastAsia"/>
              </w:rPr>
              <w:t>至</w:t>
            </w:r>
            <w:r w:rsidRPr="00DF1DC3">
              <w:rPr>
                <w:rFonts w:hint="eastAsia"/>
              </w:rPr>
              <w:t>2</w:t>
            </w:r>
            <w:r w:rsidRPr="00DF1DC3">
              <w:rPr>
                <w:rFonts w:hint="eastAsia"/>
              </w:rPr>
              <w:t>個月</w:t>
            </w:r>
          </w:p>
        </w:tc>
        <w:tc>
          <w:tcPr>
            <w:tcW w:w="1159" w:type="dxa"/>
            <w:shd w:val="clear" w:color="auto" w:fill="auto"/>
          </w:tcPr>
          <w:p w:rsidR="005F50DE" w:rsidRPr="00DF1DC3" w:rsidRDefault="005F50DE" w:rsidP="00CF7568">
            <w:r w:rsidRPr="00DF1DC3">
              <w:rPr>
                <w:rFonts w:hint="eastAsia"/>
              </w:rPr>
              <w:t>式</w:t>
            </w:r>
          </w:p>
        </w:tc>
        <w:tc>
          <w:tcPr>
            <w:tcW w:w="1134" w:type="dxa"/>
            <w:shd w:val="clear" w:color="auto" w:fill="auto"/>
          </w:tcPr>
          <w:p w:rsidR="005F50DE" w:rsidRPr="00DF1DC3" w:rsidRDefault="005F50DE" w:rsidP="00CF7568"/>
        </w:tc>
        <w:tc>
          <w:tcPr>
            <w:tcW w:w="2725" w:type="dxa"/>
            <w:shd w:val="clear" w:color="auto" w:fill="auto"/>
          </w:tcPr>
          <w:p w:rsidR="005F50DE" w:rsidRPr="00DF1DC3" w:rsidRDefault="005F50DE" w:rsidP="00CF7568">
            <w:r w:rsidRPr="00DF1DC3">
              <w:rPr>
                <w:rFonts w:hint="eastAsia"/>
              </w:rPr>
              <w:t>願意接待來自其他司法管轄區之經驗豐富檢察官，以獲得以下經驗：</w:t>
            </w:r>
          </w:p>
          <w:p w:rsidR="005F50DE" w:rsidRPr="00DF1DC3" w:rsidRDefault="005F50DE" w:rsidP="00DF1DC3">
            <w:pPr>
              <w:pStyle w:val="a7"/>
              <w:numPr>
                <w:ilvl w:val="0"/>
                <w:numId w:val="15"/>
              </w:numPr>
              <w:ind w:leftChars="0"/>
            </w:pPr>
            <w:r w:rsidRPr="00DF1DC3">
              <w:rPr>
                <w:rFonts w:hint="eastAsia"/>
              </w:rPr>
              <w:t>詐欺案件。</w:t>
            </w:r>
          </w:p>
          <w:p w:rsidR="005F50DE" w:rsidRPr="00DF1DC3" w:rsidRDefault="005F50DE" w:rsidP="00DF1DC3">
            <w:pPr>
              <w:pStyle w:val="a7"/>
              <w:numPr>
                <w:ilvl w:val="0"/>
                <w:numId w:val="15"/>
              </w:numPr>
              <w:ind w:leftChars="0"/>
            </w:pPr>
            <w:r w:rsidRPr="00DF1DC3">
              <w:rPr>
                <w:rFonts w:hint="eastAsia"/>
              </w:rPr>
              <w:t>引渡，以及</w:t>
            </w:r>
          </w:p>
          <w:p w:rsidR="005F50DE" w:rsidRPr="00DF1DC3" w:rsidRDefault="005F50DE" w:rsidP="00DF1DC3">
            <w:pPr>
              <w:pStyle w:val="a7"/>
              <w:numPr>
                <w:ilvl w:val="0"/>
                <w:numId w:val="15"/>
              </w:numPr>
              <w:ind w:leftChars="0"/>
            </w:pPr>
            <w:r w:rsidRPr="00DF1DC3">
              <w:rPr>
                <w:rFonts w:hint="eastAsia"/>
              </w:rPr>
              <w:t>洗錢。</w:t>
            </w:r>
          </w:p>
          <w:p w:rsidR="005F50DE" w:rsidRPr="00DF1DC3" w:rsidRDefault="005F50DE" w:rsidP="005F50DE">
            <w:r w:rsidRPr="00DF1DC3">
              <w:rPr>
                <w:rFonts w:hint="eastAsia"/>
              </w:rPr>
              <w:t>偏好普通法系國家，並且，由於其法系較類似於澳洲及紐西蘭，故對於這些國家也較感興趣。</w:t>
            </w:r>
          </w:p>
        </w:tc>
      </w:tr>
      <w:tr w:rsidR="00B06C34" w:rsidRPr="00DF1DC3" w:rsidTr="00DF1DC3">
        <w:tc>
          <w:tcPr>
            <w:tcW w:w="1951" w:type="dxa"/>
            <w:shd w:val="clear" w:color="auto" w:fill="auto"/>
          </w:tcPr>
          <w:p w:rsidR="005F50DE" w:rsidRPr="00DF1DC3" w:rsidRDefault="002A6A73" w:rsidP="00CF7568">
            <w:r w:rsidRPr="00DF1DC3">
              <w:rPr>
                <w:rFonts w:hint="eastAsia"/>
              </w:rPr>
              <w:t>香港，中國</w:t>
            </w:r>
          </w:p>
        </w:tc>
        <w:tc>
          <w:tcPr>
            <w:tcW w:w="1393" w:type="dxa"/>
            <w:shd w:val="clear" w:color="auto" w:fill="auto"/>
          </w:tcPr>
          <w:p w:rsidR="005F50DE" w:rsidRPr="00DF1DC3" w:rsidRDefault="002A6A73" w:rsidP="00CF7568">
            <w:r w:rsidRPr="00DF1DC3">
              <w:rPr>
                <w:rFonts w:hint="eastAsia"/>
              </w:rPr>
              <w:t>1</w:t>
            </w:r>
            <w:r w:rsidRPr="00DF1DC3">
              <w:rPr>
                <w:rFonts w:hint="eastAsia"/>
              </w:rPr>
              <w:t>至</w:t>
            </w:r>
            <w:r w:rsidRPr="00DF1DC3">
              <w:rPr>
                <w:rFonts w:hint="eastAsia"/>
              </w:rPr>
              <w:t>2</w:t>
            </w:r>
            <w:r w:rsidRPr="00DF1DC3">
              <w:rPr>
                <w:rFonts w:hint="eastAsia"/>
              </w:rPr>
              <w:t>週（特定研習訪問會稍微較長）</w:t>
            </w:r>
          </w:p>
        </w:tc>
        <w:tc>
          <w:tcPr>
            <w:tcW w:w="1159" w:type="dxa"/>
            <w:shd w:val="clear" w:color="auto" w:fill="auto"/>
          </w:tcPr>
          <w:p w:rsidR="005F50DE" w:rsidRPr="00DF1DC3" w:rsidRDefault="002A6A73" w:rsidP="00CF7568">
            <w:r w:rsidRPr="00DF1DC3">
              <w:rPr>
                <w:rFonts w:hint="eastAsia"/>
              </w:rPr>
              <w:t>是</w:t>
            </w:r>
          </w:p>
        </w:tc>
        <w:tc>
          <w:tcPr>
            <w:tcW w:w="1134" w:type="dxa"/>
            <w:shd w:val="clear" w:color="auto" w:fill="auto"/>
          </w:tcPr>
          <w:p w:rsidR="005F50DE" w:rsidRPr="00DF1DC3" w:rsidRDefault="002A6A73" w:rsidP="00CF7568">
            <w:r w:rsidRPr="00DF1DC3">
              <w:rPr>
                <w:rFonts w:hint="eastAsia"/>
              </w:rPr>
              <w:t>是</w:t>
            </w:r>
          </w:p>
        </w:tc>
        <w:tc>
          <w:tcPr>
            <w:tcW w:w="2725" w:type="dxa"/>
            <w:shd w:val="clear" w:color="auto" w:fill="auto"/>
          </w:tcPr>
          <w:p w:rsidR="005F50DE" w:rsidRPr="00DF1DC3" w:rsidRDefault="002A6A73" w:rsidP="00CF7568">
            <w:r w:rsidRPr="00DF1DC3">
              <w:rPr>
                <w:rFonts w:hint="eastAsia"/>
              </w:rPr>
              <w:t>前往別的司法管轄地區進行研習訪問以學習以下專門領域：</w:t>
            </w:r>
          </w:p>
          <w:p w:rsidR="002A6A73" w:rsidRPr="00DF1DC3" w:rsidRDefault="002A6A73" w:rsidP="00DF1DC3">
            <w:pPr>
              <w:pStyle w:val="a7"/>
              <w:numPr>
                <w:ilvl w:val="0"/>
                <w:numId w:val="16"/>
              </w:numPr>
              <w:ind w:leftChars="0"/>
            </w:pPr>
            <w:r w:rsidRPr="00DF1DC3">
              <w:rPr>
                <w:rFonts w:hint="eastAsia"/>
              </w:rPr>
              <w:t>詐欺（特別對訪問英國</w:t>
            </w:r>
            <w:r w:rsidRPr="00DF1DC3">
              <w:rPr>
                <w:rFonts w:hint="eastAsia"/>
              </w:rPr>
              <w:t>SFO</w:t>
            </w:r>
            <w:r w:rsidRPr="00DF1DC3">
              <w:rPr>
                <w:rFonts w:hint="eastAsia"/>
              </w:rPr>
              <w:t>感興趣）。</w:t>
            </w:r>
          </w:p>
          <w:p w:rsidR="002A6A73" w:rsidRPr="00DF1DC3" w:rsidRDefault="002A6A73" w:rsidP="00DF1DC3">
            <w:pPr>
              <w:pStyle w:val="a7"/>
              <w:numPr>
                <w:ilvl w:val="0"/>
                <w:numId w:val="16"/>
              </w:numPr>
              <w:ind w:leftChars="0"/>
            </w:pPr>
            <w:r w:rsidRPr="00DF1DC3">
              <w:rPr>
                <w:rFonts w:hint="eastAsia"/>
              </w:rPr>
              <w:t>弱勢證人。</w:t>
            </w:r>
          </w:p>
          <w:p w:rsidR="002A6A73" w:rsidRPr="00DF1DC3" w:rsidRDefault="002A6A73" w:rsidP="00DF1DC3">
            <w:pPr>
              <w:pStyle w:val="a7"/>
              <w:numPr>
                <w:ilvl w:val="0"/>
                <w:numId w:val="16"/>
              </w:numPr>
              <w:ind w:leftChars="0"/>
            </w:pPr>
            <w:r w:rsidRPr="00DF1DC3">
              <w:rPr>
                <w:rFonts w:hint="eastAsia"/>
              </w:rPr>
              <w:t>別的檢察服務之一般性運作。</w:t>
            </w:r>
          </w:p>
          <w:p w:rsidR="002A6A73" w:rsidRPr="00DF1DC3" w:rsidRDefault="002A6A73" w:rsidP="002A6A73">
            <w:r w:rsidRPr="00DF1DC3">
              <w:rPr>
                <w:rFonts w:hint="eastAsia"/>
              </w:rPr>
              <w:t>願意接待對以下有興趣之檢察官：</w:t>
            </w:r>
          </w:p>
          <w:p w:rsidR="002A6A73" w:rsidRPr="00DF1DC3" w:rsidRDefault="002A6A73" w:rsidP="00DF1DC3">
            <w:pPr>
              <w:pStyle w:val="a7"/>
              <w:numPr>
                <w:ilvl w:val="0"/>
                <w:numId w:val="17"/>
              </w:numPr>
              <w:ind w:leftChars="0"/>
            </w:pPr>
            <w:r w:rsidRPr="00DF1DC3">
              <w:rPr>
                <w:rFonts w:hint="eastAsia"/>
              </w:rPr>
              <w:t>觀察辦公室之一般性運作。</w:t>
            </w:r>
          </w:p>
          <w:p w:rsidR="002A6A73" w:rsidRPr="00DF1DC3" w:rsidRDefault="002A6A73" w:rsidP="00DF1DC3">
            <w:pPr>
              <w:pStyle w:val="a7"/>
              <w:numPr>
                <w:ilvl w:val="0"/>
                <w:numId w:val="17"/>
              </w:numPr>
              <w:ind w:leftChars="0"/>
            </w:pPr>
            <w:r w:rsidRPr="00DF1DC3">
              <w:rPr>
                <w:rFonts w:hint="eastAsia"/>
              </w:rPr>
              <w:t>反貪腐。</w:t>
            </w:r>
          </w:p>
          <w:p w:rsidR="002A6A73" w:rsidRPr="00DF1DC3" w:rsidRDefault="00C45983" w:rsidP="00DF1DC3">
            <w:pPr>
              <w:pStyle w:val="a7"/>
              <w:numPr>
                <w:ilvl w:val="0"/>
                <w:numId w:val="17"/>
              </w:numPr>
              <w:ind w:leftChars="0"/>
            </w:pPr>
            <w:r w:rsidRPr="00DF1DC3">
              <w:rPr>
                <w:rFonts w:hint="eastAsia"/>
              </w:rPr>
              <w:t>資產回復</w:t>
            </w:r>
            <w:r w:rsidRPr="00DF1DC3">
              <w:rPr>
                <w:rFonts w:hint="eastAsia"/>
              </w:rPr>
              <w:t>/</w:t>
            </w:r>
            <w:r w:rsidRPr="00DF1DC3">
              <w:rPr>
                <w:rFonts w:hint="eastAsia"/>
              </w:rPr>
              <w:t>洗錢。</w:t>
            </w:r>
          </w:p>
          <w:p w:rsidR="00C45983" w:rsidRPr="00DF1DC3" w:rsidRDefault="00C45983" w:rsidP="00DF1DC3">
            <w:pPr>
              <w:pStyle w:val="a7"/>
              <w:numPr>
                <w:ilvl w:val="0"/>
                <w:numId w:val="17"/>
              </w:numPr>
              <w:ind w:leftChars="0"/>
            </w:pPr>
            <w:r w:rsidRPr="00DF1DC3">
              <w:rPr>
                <w:rFonts w:hint="eastAsia"/>
              </w:rPr>
              <w:t>科技犯罪。</w:t>
            </w:r>
          </w:p>
          <w:p w:rsidR="00C45983" w:rsidRPr="00DF1DC3" w:rsidRDefault="00C45983" w:rsidP="00C45983">
            <w:r w:rsidRPr="00DF1DC3">
              <w:rPr>
                <w:rFonts w:hint="eastAsia"/>
              </w:rPr>
              <w:t>可提供教練，以針對以下領域提供訓練：資產回復</w:t>
            </w:r>
            <w:r w:rsidRPr="00DF1DC3">
              <w:rPr>
                <w:rFonts w:hint="eastAsia"/>
              </w:rPr>
              <w:t>/</w:t>
            </w:r>
            <w:r w:rsidRPr="00DF1DC3">
              <w:rPr>
                <w:rFonts w:hint="eastAsia"/>
              </w:rPr>
              <w:t>洗錢、科技犯罪及貪腐。</w:t>
            </w:r>
          </w:p>
        </w:tc>
      </w:tr>
      <w:tr w:rsidR="00B06C34" w:rsidRPr="00DF1DC3" w:rsidTr="00DF1DC3">
        <w:tc>
          <w:tcPr>
            <w:tcW w:w="1951" w:type="dxa"/>
            <w:shd w:val="clear" w:color="auto" w:fill="auto"/>
          </w:tcPr>
          <w:p w:rsidR="00C45983" w:rsidRPr="00DF1DC3" w:rsidRDefault="00C45983" w:rsidP="00CF7568">
            <w:r w:rsidRPr="00DF1DC3">
              <w:rPr>
                <w:rFonts w:hint="eastAsia"/>
              </w:rPr>
              <w:t>愛爾蘭</w:t>
            </w:r>
          </w:p>
        </w:tc>
        <w:tc>
          <w:tcPr>
            <w:tcW w:w="1393" w:type="dxa"/>
            <w:shd w:val="clear" w:color="auto" w:fill="auto"/>
          </w:tcPr>
          <w:p w:rsidR="00C45983" w:rsidRPr="00DF1DC3" w:rsidRDefault="00C45983" w:rsidP="00CF7568">
            <w:r w:rsidRPr="00DF1DC3">
              <w:rPr>
                <w:rFonts w:hint="eastAsia"/>
              </w:rPr>
              <w:t>可協商</w:t>
            </w:r>
          </w:p>
        </w:tc>
        <w:tc>
          <w:tcPr>
            <w:tcW w:w="1159" w:type="dxa"/>
            <w:shd w:val="clear" w:color="auto" w:fill="auto"/>
          </w:tcPr>
          <w:p w:rsidR="00C45983" w:rsidRPr="00DF1DC3" w:rsidRDefault="00C45983" w:rsidP="00CF7568">
            <w:r w:rsidRPr="00DF1DC3">
              <w:rPr>
                <w:rFonts w:hint="eastAsia"/>
              </w:rPr>
              <w:t>是</w:t>
            </w:r>
          </w:p>
        </w:tc>
        <w:tc>
          <w:tcPr>
            <w:tcW w:w="1134" w:type="dxa"/>
            <w:shd w:val="clear" w:color="auto" w:fill="auto"/>
          </w:tcPr>
          <w:p w:rsidR="00C45983" w:rsidRPr="00DF1DC3" w:rsidRDefault="00C45983" w:rsidP="00CF7568">
            <w:r w:rsidRPr="00DF1DC3">
              <w:rPr>
                <w:rFonts w:hint="eastAsia"/>
              </w:rPr>
              <w:t>是</w:t>
            </w:r>
          </w:p>
        </w:tc>
        <w:tc>
          <w:tcPr>
            <w:tcW w:w="2725" w:type="dxa"/>
            <w:shd w:val="clear" w:color="auto" w:fill="auto"/>
          </w:tcPr>
          <w:p w:rsidR="00C45983" w:rsidRPr="00DF1DC3" w:rsidRDefault="00C45983" w:rsidP="00CF7568">
            <w:r w:rsidRPr="00DF1DC3">
              <w:rPr>
                <w:rFonts w:hint="eastAsia"/>
              </w:rPr>
              <w:t>所有領域犯罪。</w:t>
            </w:r>
          </w:p>
          <w:p w:rsidR="00C45983" w:rsidRPr="00DF1DC3" w:rsidRDefault="00556752" w:rsidP="00CF7568">
            <w:r w:rsidRPr="00DF1DC3">
              <w:rPr>
                <w:rFonts w:hint="eastAsia"/>
              </w:rPr>
              <w:t>擁有創新且世界認可之犯罪資產扣押計畫。</w:t>
            </w:r>
          </w:p>
        </w:tc>
      </w:tr>
      <w:tr w:rsidR="00B06C34" w:rsidRPr="00DF1DC3" w:rsidTr="00DF1DC3">
        <w:tc>
          <w:tcPr>
            <w:tcW w:w="1951" w:type="dxa"/>
            <w:shd w:val="clear" w:color="auto" w:fill="auto"/>
          </w:tcPr>
          <w:p w:rsidR="005F50DE" w:rsidRPr="00DF1DC3" w:rsidRDefault="00940E68" w:rsidP="00CF7568">
            <w:r w:rsidRPr="00DF1DC3">
              <w:rPr>
                <w:rFonts w:hint="eastAsia"/>
              </w:rPr>
              <w:t>吉里巴斯共和國</w:t>
            </w:r>
          </w:p>
        </w:tc>
        <w:tc>
          <w:tcPr>
            <w:tcW w:w="1393" w:type="dxa"/>
            <w:shd w:val="clear" w:color="auto" w:fill="auto"/>
          </w:tcPr>
          <w:p w:rsidR="00940E68" w:rsidRPr="00DF1DC3" w:rsidRDefault="00940E68" w:rsidP="00CF7568">
            <w:r w:rsidRPr="00DF1DC3">
              <w:rPr>
                <w:rFonts w:hint="eastAsia"/>
              </w:rPr>
              <w:t>多樣的</w:t>
            </w:r>
            <w:r w:rsidRPr="00DF1DC3">
              <w:t>—</w:t>
            </w:r>
            <w:r w:rsidRPr="00DF1DC3">
              <w:rPr>
                <w:rFonts w:hint="eastAsia"/>
              </w:rPr>
              <w:lastRenderedPageBreak/>
              <w:t>取決於交換類型</w:t>
            </w:r>
          </w:p>
        </w:tc>
        <w:tc>
          <w:tcPr>
            <w:tcW w:w="1159" w:type="dxa"/>
            <w:shd w:val="clear" w:color="auto" w:fill="auto"/>
          </w:tcPr>
          <w:p w:rsidR="005F50DE" w:rsidRPr="00DF1DC3" w:rsidRDefault="00940E68" w:rsidP="00CF7568">
            <w:r w:rsidRPr="00DF1DC3">
              <w:rPr>
                <w:rFonts w:hint="eastAsia"/>
              </w:rPr>
              <w:lastRenderedPageBreak/>
              <w:t>是</w:t>
            </w:r>
          </w:p>
        </w:tc>
        <w:tc>
          <w:tcPr>
            <w:tcW w:w="1134" w:type="dxa"/>
            <w:shd w:val="clear" w:color="auto" w:fill="auto"/>
          </w:tcPr>
          <w:p w:rsidR="005F50DE" w:rsidRPr="00DF1DC3" w:rsidRDefault="00940E68" w:rsidP="00CF7568">
            <w:r w:rsidRPr="00DF1DC3">
              <w:rPr>
                <w:rFonts w:hint="eastAsia"/>
              </w:rPr>
              <w:t>是</w:t>
            </w:r>
          </w:p>
        </w:tc>
        <w:tc>
          <w:tcPr>
            <w:tcW w:w="2725" w:type="dxa"/>
            <w:shd w:val="clear" w:color="auto" w:fill="auto"/>
          </w:tcPr>
          <w:p w:rsidR="005F50DE" w:rsidRPr="00DF1DC3" w:rsidRDefault="00940E68" w:rsidP="00CF7568">
            <w:r w:rsidRPr="00DF1DC3">
              <w:rPr>
                <w:rFonts w:hint="eastAsia"/>
              </w:rPr>
              <w:t>派出或接受檢察官，以</w:t>
            </w:r>
            <w:r w:rsidRPr="00DF1DC3">
              <w:rPr>
                <w:rFonts w:hint="eastAsia"/>
              </w:rPr>
              <w:lastRenderedPageBreak/>
              <w:t>獲得以下經驗：</w:t>
            </w:r>
          </w:p>
          <w:p w:rsidR="00940E68" w:rsidRPr="00DF1DC3" w:rsidRDefault="00940E68" w:rsidP="00DF1DC3">
            <w:pPr>
              <w:pStyle w:val="a7"/>
              <w:numPr>
                <w:ilvl w:val="0"/>
                <w:numId w:val="18"/>
              </w:numPr>
              <w:ind w:leftChars="0"/>
            </w:pPr>
            <w:r w:rsidRPr="00DF1DC3">
              <w:rPr>
                <w:rFonts w:hint="eastAsia"/>
              </w:rPr>
              <w:t>電腦相關犯罪</w:t>
            </w:r>
          </w:p>
          <w:p w:rsidR="00940E68" w:rsidRPr="00DF1DC3" w:rsidRDefault="00940E68" w:rsidP="00DF1DC3">
            <w:pPr>
              <w:pStyle w:val="a7"/>
              <w:numPr>
                <w:ilvl w:val="0"/>
                <w:numId w:val="18"/>
              </w:numPr>
              <w:ind w:leftChars="0"/>
            </w:pPr>
            <w:r w:rsidRPr="00DF1DC3">
              <w:rPr>
                <w:rFonts w:hint="eastAsia"/>
              </w:rPr>
              <w:t>洗錢</w:t>
            </w:r>
          </w:p>
          <w:p w:rsidR="00940E68" w:rsidRPr="00DF1DC3" w:rsidRDefault="00940E68" w:rsidP="00DF1DC3">
            <w:pPr>
              <w:pStyle w:val="a7"/>
              <w:numPr>
                <w:ilvl w:val="0"/>
                <w:numId w:val="18"/>
              </w:numPr>
              <w:ind w:leftChars="0"/>
            </w:pPr>
            <w:r w:rsidRPr="00DF1DC3">
              <w:rPr>
                <w:rFonts w:hint="eastAsia"/>
              </w:rPr>
              <w:t>跨國犯罪</w:t>
            </w:r>
          </w:p>
          <w:p w:rsidR="00940E68" w:rsidRPr="00DF1DC3" w:rsidRDefault="00940E68" w:rsidP="00DF1DC3">
            <w:pPr>
              <w:pStyle w:val="a7"/>
              <w:numPr>
                <w:ilvl w:val="0"/>
                <w:numId w:val="18"/>
              </w:numPr>
              <w:ind w:leftChars="0"/>
            </w:pPr>
            <w:r w:rsidRPr="00DF1DC3">
              <w:rPr>
                <w:rFonts w:hint="eastAsia"/>
              </w:rPr>
              <w:t>複雜詐欺案件</w:t>
            </w:r>
          </w:p>
          <w:p w:rsidR="00940E68" w:rsidRPr="00DF1DC3" w:rsidRDefault="00940E68" w:rsidP="00DF1DC3">
            <w:pPr>
              <w:pStyle w:val="a7"/>
              <w:numPr>
                <w:ilvl w:val="0"/>
                <w:numId w:val="18"/>
              </w:numPr>
              <w:ind w:leftChars="0"/>
            </w:pPr>
            <w:r w:rsidRPr="00DF1DC3">
              <w:rPr>
                <w:rFonts w:hint="eastAsia"/>
              </w:rPr>
              <w:t>海關案件及邊界控制議題。</w:t>
            </w:r>
          </w:p>
          <w:p w:rsidR="00940E68" w:rsidRPr="00DF1DC3" w:rsidRDefault="00940E68" w:rsidP="00DF1DC3">
            <w:pPr>
              <w:pStyle w:val="a7"/>
              <w:numPr>
                <w:ilvl w:val="0"/>
                <w:numId w:val="18"/>
              </w:numPr>
              <w:ind w:leftChars="0"/>
            </w:pPr>
            <w:r w:rsidRPr="00DF1DC3">
              <w:rPr>
                <w:rFonts w:hint="eastAsia"/>
              </w:rPr>
              <w:t>謀殺及過失致死。</w:t>
            </w:r>
          </w:p>
          <w:p w:rsidR="00940E68" w:rsidRPr="00DF1DC3" w:rsidRDefault="00BE578C" w:rsidP="00DF1DC3">
            <w:pPr>
              <w:pStyle w:val="a7"/>
              <w:numPr>
                <w:ilvl w:val="0"/>
                <w:numId w:val="18"/>
              </w:numPr>
              <w:ind w:leftChars="0"/>
            </w:pPr>
            <w:r w:rsidRPr="00DF1DC3">
              <w:rPr>
                <w:rFonts w:hint="eastAsia"/>
              </w:rPr>
              <w:t>強制性交及其他性侵害</w:t>
            </w:r>
            <w:r w:rsidR="00016244" w:rsidRPr="00DF1DC3">
              <w:rPr>
                <w:rFonts w:hint="eastAsia"/>
              </w:rPr>
              <w:t>犯罪</w:t>
            </w:r>
            <w:r w:rsidRPr="00DF1DC3">
              <w:rPr>
                <w:rFonts w:hint="eastAsia"/>
              </w:rPr>
              <w:t>。</w:t>
            </w:r>
          </w:p>
          <w:p w:rsidR="00016244" w:rsidRPr="00DF1DC3" w:rsidRDefault="00016244" w:rsidP="00016244">
            <w:r w:rsidRPr="00DF1DC3">
              <w:rPr>
                <w:rFonts w:hint="eastAsia"/>
              </w:rPr>
              <w:t>對於分享經驗及指導感興趣。</w:t>
            </w:r>
          </w:p>
        </w:tc>
      </w:tr>
      <w:tr w:rsidR="00B06C34" w:rsidRPr="00DF1DC3" w:rsidTr="00DF1DC3">
        <w:tc>
          <w:tcPr>
            <w:tcW w:w="1951" w:type="dxa"/>
            <w:shd w:val="clear" w:color="auto" w:fill="auto"/>
          </w:tcPr>
          <w:p w:rsidR="005F50DE" w:rsidRPr="00DF1DC3" w:rsidRDefault="00016244" w:rsidP="00CF7568">
            <w:r w:rsidRPr="00DF1DC3">
              <w:rPr>
                <w:rFonts w:hint="eastAsia"/>
              </w:rPr>
              <w:lastRenderedPageBreak/>
              <w:t>馬爾地夫</w:t>
            </w:r>
          </w:p>
        </w:tc>
        <w:tc>
          <w:tcPr>
            <w:tcW w:w="1393" w:type="dxa"/>
            <w:shd w:val="clear" w:color="auto" w:fill="auto"/>
          </w:tcPr>
          <w:p w:rsidR="005F50DE" w:rsidRPr="00DF1DC3" w:rsidRDefault="005F50DE" w:rsidP="00CF7568"/>
        </w:tc>
        <w:tc>
          <w:tcPr>
            <w:tcW w:w="1159" w:type="dxa"/>
            <w:shd w:val="clear" w:color="auto" w:fill="auto"/>
          </w:tcPr>
          <w:p w:rsidR="005F50DE" w:rsidRPr="00DF1DC3" w:rsidRDefault="00016244" w:rsidP="00CF7568">
            <w:r w:rsidRPr="00DF1DC3">
              <w:rPr>
                <w:rFonts w:hint="eastAsia"/>
              </w:rPr>
              <w:t>是</w:t>
            </w:r>
          </w:p>
        </w:tc>
        <w:tc>
          <w:tcPr>
            <w:tcW w:w="1134" w:type="dxa"/>
            <w:shd w:val="clear" w:color="auto" w:fill="auto"/>
          </w:tcPr>
          <w:p w:rsidR="005F50DE" w:rsidRPr="00DF1DC3" w:rsidRDefault="00016244" w:rsidP="00CF7568">
            <w:r w:rsidRPr="00DF1DC3">
              <w:rPr>
                <w:rFonts w:hint="eastAsia"/>
              </w:rPr>
              <w:t>是</w:t>
            </w:r>
          </w:p>
        </w:tc>
        <w:tc>
          <w:tcPr>
            <w:tcW w:w="2725" w:type="dxa"/>
            <w:shd w:val="clear" w:color="auto" w:fill="auto"/>
          </w:tcPr>
          <w:p w:rsidR="005F50DE" w:rsidRPr="00DF1DC3" w:rsidRDefault="00016244" w:rsidP="00CF7568">
            <w:r w:rsidRPr="00DF1DC3">
              <w:rPr>
                <w:rFonts w:hint="eastAsia"/>
              </w:rPr>
              <w:t>派出或接受檢察官，以獲得以下經驗：</w:t>
            </w:r>
          </w:p>
          <w:p w:rsidR="00016244" w:rsidRPr="00DF1DC3" w:rsidRDefault="00016244" w:rsidP="00DF1DC3">
            <w:pPr>
              <w:pStyle w:val="a7"/>
              <w:numPr>
                <w:ilvl w:val="0"/>
                <w:numId w:val="19"/>
              </w:numPr>
              <w:ind w:leftChars="0"/>
            </w:pPr>
            <w:r w:rsidRPr="00DF1DC3">
              <w:rPr>
                <w:rFonts w:hint="eastAsia"/>
              </w:rPr>
              <w:t>訓練、</w:t>
            </w:r>
            <w:r w:rsidR="00DD0778" w:rsidRPr="00DF1DC3">
              <w:rPr>
                <w:rFonts w:hint="eastAsia"/>
              </w:rPr>
              <w:t>辯論</w:t>
            </w:r>
            <w:r w:rsidR="001A5358" w:rsidRPr="00DF1DC3">
              <w:rPr>
                <w:rFonts w:hint="eastAsia"/>
              </w:rPr>
              <w:t>、執業及案件管理。</w:t>
            </w:r>
          </w:p>
          <w:p w:rsidR="001A5358" w:rsidRPr="00DF1DC3" w:rsidRDefault="001A5358" w:rsidP="00DF1DC3">
            <w:pPr>
              <w:pStyle w:val="a7"/>
              <w:numPr>
                <w:ilvl w:val="0"/>
                <w:numId w:val="19"/>
              </w:numPr>
              <w:ind w:leftChars="0"/>
            </w:pPr>
            <w:r w:rsidRPr="00DF1DC3">
              <w:rPr>
                <w:rFonts w:hint="eastAsia"/>
              </w:rPr>
              <w:t>毒品。</w:t>
            </w:r>
          </w:p>
          <w:p w:rsidR="001A5358" w:rsidRPr="00DF1DC3" w:rsidRDefault="001A5358" w:rsidP="00DF1DC3">
            <w:pPr>
              <w:pStyle w:val="a7"/>
              <w:numPr>
                <w:ilvl w:val="0"/>
                <w:numId w:val="19"/>
              </w:numPr>
              <w:ind w:leftChars="0"/>
            </w:pPr>
            <w:r w:rsidRPr="00DF1DC3">
              <w:rPr>
                <w:rFonts w:hint="eastAsia"/>
              </w:rPr>
              <w:t>性犯罪。</w:t>
            </w:r>
          </w:p>
          <w:p w:rsidR="001A5358" w:rsidRPr="00DF1DC3" w:rsidRDefault="001A5358" w:rsidP="00DF1DC3">
            <w:pPr>
              <w:pStyle w:val="a7"/>
              <w:numPr>
                <w:ilvl w:val="0"/>
                <w:numId w:val="19"/>
              </w:numPr>
              <w:ind w:leftChars="0"/>
            </w:pPr>
            <w:r w:rsidRPr="00DF1DC3">
              <w:rPr>
                <w:rFonts w:hint="eastAsia"/>
              </w:rPr>
              <w:t>兒童證人。</w:t>
            </w:r>
          </w:p>
          <w:p w:rsidR="001A5358" w:rsidRPr="00DF1DC3" w:rsidRDefault="001A5358" w:rsidP="001A5358">
            <w:r w:rsidRPr="00DF1DC3">
              <w:rPr>
                <w:rFonts w:hint="eastAsia"/>
              </w:rPr>
              <w:t>偏好普通法及英語系國家，特別是澳洲、紐西蘭及加拿大。</w:t>
            </w:r>
          </w:p>
        </w:tc>
      </w:tr>
      <w:tr w:rsidR="00B06C34" w:rsidRPr="00DF1DC3" w:rsidTr="00DF1DC3">
        <w:tc>
          <w:tcPr>
            <w:tcW w:w="1951" w:type="dxa"/>
            <w:shd w:val="clear" w:color="auto" w:fill="auto"/>
          </w:tcPr>
          <w:p w:rsidR="005F50DE" w:rsidRPr="00DF1DC3" w:rsidRDefault="00DC25E5" w:rsidP="00CF7568">
            <w:r w:rsidRPr="00DF1DC3">
              <w:rPr>
                <w:rFonts w:hint="eastAsia"/>
              </w:rPr>
              <w:t>模里西斯</w:t>
            </w:r>
          </w:p>
        </w:tc>
        <w:tc>
          <w:tcPr>
            <w:tcW w:w="1393" w:type="dxa"/>
            <w:shd w:val="clear" w:color="auto" w:fill="auto"/>
          </w:tcPr>
          <w:p w:rsidR="005F50DE" w:rsidRPr="00DF1DC3" w:rsidRDefault="00DC25E5" w:rsidP="00CF7568">
            <w:r w:rsidRPr="00DF1DC3">
              <w:rPr>
                <w:rFonts w:hint="eastAsia"/>
              </w:rPr>
              <w:t>2</w:t>
            </w:r>
            <w:r w:rsidRPr="00DF1DC3">
              <w:rPr>
                <w:rFonts w:hint="eastAsia"/>
              </w:rPr>
              <w:t>至</w:t>
            </w:r>
            <w:r w:rsidRPr="00DF1DC3">
              <w:rPr>
                <w:rFonts w:hint="eastAsia"/>
              </w:rPr>
              <w:t>3</w:t>
            </w:r>
            <w:r w:rsidRPr="00DF1DC3">
              <w:rPr>
                <w:rFonts w:hint="eastAsia"/>
              </w:rPr>
              <w:t>週</w:t>
            </w:r>
          </w:p>
        </w:tc>
        <w:tc>
          <w:tcPr>
            <w:tcW w:w="1159" w:type="dxa"/>
            <w:shd w:val="clear" w:color="auto" w:fill="auto"/>
          </w:tcPr>
          <w:p w:rsidR="005F50DE" w:rsidRPr="00DF1DC3" w:rsidRDefault="00DC25E5" w:rsidP="00CF7568">
            <w:r w:rsidRPr="00DF1DC3">
              <w:rPr>
                <w:rFonts w:hint="eastAsia"/>
              </w:rPr>
              <w:t>是</w:t>
            </w:r>
          </w:p>
        </w:tc>
        <w:tc>
          <w:tcPr>
            <w:tcW w:w="1134" w:type="dxa"/>
            <w:shd w:val="clear" w:color="auto" w:fill="auto"/>
          </w:tcPr>
          <w:p w:rsidR="005F50DE" w:rsidRPr="00DF1DC3" w:rsidRDefault="00DC25E5" w:rsidP="00CF7568">
            <w:r w:rsidRPr="00DF1DC3">
              <w:rPr>
                <w:rFonts w:hint="eastAsia"/>
              </w:rPr>
              <w:t>是</w:t>
            </w:r>
          </w:p>
        </w:tc>
        <w:tc>
          <w:tcPr>
            <w:tcW w:w="2725" w:type="dxa"/>
            <w:shd w:val="clear" w:color="auto" w:fill="auto"/>
          </w:tcPr>
          <w:p w:rsidR="005F50DE" w:rsidRPr="00DF1DC3" w:rsidRDefault="00DC25E5" w:rsidP="00CF7568">
            <w:r w:rsidRPr="00DF1DC3">
              <w:rPr>
                <w:rFonts w:hint="eastAsia"/>
              </w:rPr>
              <w:t>基於與普通法系國家互惠交換而派出或接受檢察官，以獲得以下經驗：</w:t>
            </w:r>
          </w:p>
          <w:p w:rsidR="00DC25E5" w:rsidRPr="00DF1DC3" w:rsidRDefault="00DC25E5" w:rsidP="00DF1DC3">
            <w:pPr>
              <w:pStyle w:val="a7"/>
              <w:numPr>
                <w:ilvl w:val="0"/>
                <w:numId w:val="20"/>
              </w:numPr>
              <w:ind w:leftChars="0"/>
            </w:pPr>
            <w:r w:rsidRPr="00DF1DC3">
              <w:rPr>
                <w:rFonts w:hint="eastAsia"/>
              </w:rPr>
              <w:t>金融犯罪與洗錢。</w:t>
            </w:r>
          </w:p>
          <w:p w:rsidR="00DC25E5" w:rsidRPr="00DF1DC3" w:rsidRDefault="00B71741" w:rsidP="00DF1DC3">
            <w:pPr>
              <w:pStyle w:val="a7"/>
              <w:numPr>
                <w:ilvl w:val="0"/>
                <w:numId w:val="20"/>
              </w:numPr>
              <w:ind w:leftChars="0"/>
            </w:pPr>
            <w:r w:rsidRPr="00DF1DC3">
              <w:rPr>
                <w:rFonts w:hint="eastAsia"/>
              </w:rPr>
              <w:t>海盜行為。</w:t>
            </w:r>
          </w:p>
          <w:p w:rsidR="00B71741" w:rsidRPr="00DF1DC3" w:rsidRDefault="00B71741" w:rsidP="00DF1DC3">
            <w:pPr>
              <w:pStyle w:val="a7"/>
              <w:numPr>
                <w:ilvl w:val="0"/>
                <w:numId w:val="20"/>
              </w:numPr>
              <w:ind w:leftChars="0"/>
            </w:pPr>
            <w:r w:rsidRPr="00DF1DC3">
              <w:rPr>
                <w:rFonts w:hint="eastAsia"/>
              </w:rPr>
              <w:t>資產回復。</w:t>
            </w:r>
          </w:p>
          <w:p w:rsidR="00B71741" w:rsidRPr="00DF1DC3" w:rsidRDefault="00DD0778" w:rsidP="00DF1DC3">
            <w:pPr>
              <w:pStyle w:val="a7"/>
              <w:numPr>
                <w:ilvl w:val="0"/>
                <w:numId w:val="20"/>
              </w:numPr>
              <w:ind w:leftChars="0"/>
            </w:pPr>
            <w:r w:rsidRPr="00DF1DC3">
              <w:rPr>
                <w:rFonts w:hint="eastAsia"/>
              </w:rPr>
              <w:t>貪污</w:t>
            </w:r>
            <w:r w:rsidR="00B71741" w:rsidRPr="00DF1DC3">
              <w:rPr>
                <w:rFonts w:hint="eastAsia"/>
              </w:rPr>
              <w:t>。</w:t>
            </w:r>
          </w:p>
          <w:p w:rsidR="00B71741" w:rsidRPr="00DF1DC3" w:rsidRDefault="00DD0778" w:rsidP="00DF1DC3">
            <w:pPr>
              <w:pStyle w:val="a7"/>
              <w:numPr>
                <w:ilvl w:val="0"/>
                <w:numId w:val="20"/>
              </w:numPr>
              <w:ind w:leftChars="0"/>
            </w:pPr>
            <w:r w:rsidRPr="00DF1DC3">
              <w:rPr>
                <w:rFonts w:hint="eastAsia"/>
              </w:rPr>
              <w:t>審判辯論。</w:t>
            </w:r>
          </w:p>
          <w:p w:rsidR="00DD0778" w:rsidRPr="00DF1DC3" w:rsidRDefault="00DD0778" w:rsidP="00DF1DC3">
            <w:pPr>
              <w:pStyle w:val="a7"/>
              <w:numPr>
                <w:ilvl w:val="0"/>
                <w:numId w:val="20"/>
              </w:numPr>
              <w:ind w:leftChars="0"/>
            </w:pPr>
            <w:r w:rsidRPr="00DF1DC3">
              <w:rPr>
                <w:rFonts w:hint="eastAsia"/>
              </w:rPr>
              <w:t>證人保護。</w:t>
            </w:r>
          </w:p>
        </w:tc>
      </w:tr>
      <w:tr w:rsidR="00B06C34" w:rsidRPr="00DF1DC3" w:rsidTr="00DF1DC3">
        <w:tc>
          <w:tcPr>
            <w:tcW w:w="1951" w:type="dxa"/>
            <w:shd w:val="clear" w:color="auto" w:fill="auto"/>
          </w:tcPr>
          <w:p w:rsidR="005F50DE" w:rsidRPr="00DF1DC3" w:rsidRDefault="00DD0778" w:rsidP="00CF7568">
            <w:r w:rsidRPr="00DF1DC3">
              <w:rPr>
                <w:rFonts w:hint="eastAsia"/>
              </w:rPr>
              <w:t>蒙古國</w:t>
            </w:r>
          </w:p>
        </w:tc>
        <w:tc>
          <w:tcPr>
            <w:tcW w:w="1393" w:type="dxa"/>
            <w:shd w:val="clear" w:color="auto" w:fill="auto"/>
          </w:tcPr>
          <w:p w:rsidR="005F50DE" w:rsidRPr="00DF1DC3" w:rsidRDefault="005F50DE" w:rsidP="00CF7568"/>
        </w:tc>
        <w:tc>
          <w:tcPr>
            <w:tcW w:w="1159" w:type="dxa"/>
            <w:shd w:val="clear" w:color="auto" w:fill="auto"/>
          </w:tcPr>
          <w:p w:rsidR="005F50DE" w:rsidRPr="00DF1DC3" w:rsidRDefault="005F50DE" w:rsidP="00CF7568"/>
        </w:tc>
        <w:tc>
          <w:tcPr>
            <w:tcW w:w="1134" w:type="dxa"/>
            <w:shd w:val="clear" w:color="auto" w:fill="auto"/>
          </w:tcPr>
          <w:p w:rsidR="005F50DE" w:rsidRPr="00DF1DC3" w:rsidRDefault="00DD0778" w:rsidP="00CF7568">
            <w:r w:rsidRPr="00DF1DC3">
              <w:rPr>
                <w:rFonts w:hint="eastAsia"/>
              </w:rPr>
              <w:t>是</w:t>
            </w:r>
          </w:p>
        </w:tc>
        <w:tc>
          <w:tcPr>
            <w:tcW w:w="2725" w:type="dxa"/>
            <w:shd w:val="clear" w:color="auto" w:fill="auto"/>
          </w:tcPr>
          <w:p w:rsidR="005F50DE" w:rsidRPr="00DF1DC3" w:rsidRDefault="00DD0778" w:rsidP="00CF7568">
            <w:r w:rsidRPr="00DF1DC3">
              <w:rPr>
                <w:rFonts w:hint="eastAsia"/>
              </w:rPr>
              <w:t>訪問其他司法管轄區，以獲得以下經驗：</w:t>
            </w:r>
          </w:p>
          <w:p w:rsidR="00DD0778" w:rsidRPr="00DF1DC3" w:rsidRDefault="00DD0778" w:rsidP="00DF1DC3">
            <w:pPr>
              <w:pStyle w:val="a7"/>
              <w:numPr>
                <w:ilvl w:val="0"/>
                <w:numId w:val="22"/>
              </w:numPr>
              <w:ind w:leftChars="0"/>
            </w:pPr>
            <w:r w:rsidRPr="00DF1DC3">
              <w:rPr>
                <w:rFonts w:hint="eastAsia"/>
              </w:rPr>
              <w:t>人口販運。</w:t>
            </w:r>
          </w:p>
          <w:p w:rsidR="00DD0778" w:rsidRPr="00DF1DC3" w:rsidRDefault="00DD0778" w:rsidP="00DF1DC3">
            <w:pPr>
              <w:pStyle w:val="a7"/>
              <w:numPr>
                <w:ilvl w:val="0"/>
                <w:numId w:val="22"/>
              </w:numPr>
              <w:ind w:leftChars="0"/>
            </w:pPr>
            <w:r w:rsidRPr="00DF1DC3">
              <w:rPr>
                <w:rFonts w:hint="eastAsia"/>
              </w:rPr>
              <w:t>毒品。</w:t>
            </w:r>
          </w:p>
          <w:p w:rsidR="00DD0778" w:rsidRPr="00DF1DC3" w:rsidRDefault="00DD0778" w:rsidP="00DF1DC3">
            <w:pPr>
              <w:pStyle w:val="a7"/>
              <w:numPr>
                <w:ilvl w:val="0"/>
                <w:numId w:val="22"/>
              </w:numPr>
              <w:ind w:leftChars="0"/>
            </w:pPr>
            <w:r w:rsidRPr="00DF1DC3">
              <w:rPr>
                <w:rFonts w:hint="eastAsia"/>
              </w:rPr>
              <w:t>貪污案件。</w:t>
            </w:r>
          </w:p>
        </w:tc>
      </w:tr>
      <w:tr w:rsidR="00B06C34" w:rsidRPr="00DF1DC3" w:rsidTr="00DF1DC3">
        <w:tc>
          <w:tcPr>
            <w:tcW w:w="1951" w:type="dxa"/>
            <w:shd w:val="clear" w:color="auto" w:fill="auto"/>
          </w:tcPr>
          <w:p w:rsidR="005F50DE" w:rsidRPr="00DF1DC3" w:rsidRDefault="00DD0778" w:rsidP="00CF7568">
            <w:r w:rsidRPr="00DF1DC3">
              <w:rPr>
                <w:rFonts w:hint="eastAsia"/>
              </w:rPr>
              <w:t>荷蘭</w:t>
            </w:r>
          </w:p>
        </w:tc>
        <w:tc>
          <w:tcPr>
            <w:tcW w:w="1393" w:type="dxa"/>
            <w:shd w:val="clear" w:color="auto" w:fill="auto"/>
          </w:tcPr>
          <w:p w:rsidR="005F50DE" w:rsidRPr="00DF1DC3" w:rsidRDefault="005F50DE" w:rsidP="00CF7568"/>
        </w:tc>
        <w:tc>
          <w:tcPr>
            <w:tcW w:w="1159" w:type="dxa"/>
            <w:shd w:val="clear" w:color="auto" w:fill="auto"/>
          </w:tcPr>
          <w:p w:rsidR="005F50DE" w:rsidRPr="00DF1DC3" w:rsidRDefault="005F50DE" w:rsidP="00CF7568"/>
        </w:tc>
        <w:tc>
          <w:tcPr>
            <w:tcW w:w="1134" w:type="dxa"/>
            <w:shd w:val="clear" w:color="auto" w:fill="auto"/>
          </w:tcPr>
          <w:p w:rsidR="005F50DE" w:rsidRPr="00DF1DC3" w:rsidRDefault="00DD0778" w:rsidP="00CF7568">
            <w:r w:rsidRPr="00DF1DC3">
              <w:rPr>
                <w:rFonts w:hint="eastAsia"/>
              </w:rPr>
              <w:t>是</w:t>
            </w:r>
          </w:p>
        </w:tc>
        <w:tc>
          <w:tcPr>
            <w:tcW w:w="2725" w:type="dxa"/>
            <w:shd w:val="clear" w:color="auto" w:fill="auto"/>
          </w:tcPr>
          <w:p w:rsidR="005F50DE" w:rsidRPr="00DF1DC3" w:rsidRDefault="00DD0778" w:rsidP="00CF7568">
            <w:r w:rsidRPr="00DF1DC3">
              <w:rPr>
                <w:rFonts w:hint="eastAsia"/>
              </w:rPr>
              <w:t>有興趣之檢察官專業發展機會。</w:t>
            </w:r>
          </w:p>
        </w:tc>
      </w:tr>
      <w:tr w:rsidR="00B06C34" w:rsidRPr="00DF1DC3" w:rsidTr="00DF1DC3">
        <w:tc>
          <w:tcPr>
            <w:tcW w:w="1951" w:type="dxa"/>
            <w:shd w:val="clear" w:color="auto" w:fill="auto"/>
          </w:tcPr>
          <w:p w:rsidR="00DD0778" w:rsidRPr="00DF1DC3" w:rsidRDefault="00DD0778" w:rsidP="00CF7568">
            <w:r w:rsidRPr="00DF1DC3">
              <w:rPr>
                <w:rFonts w:hint="eastAsia"/>
              </w:rPr>
              <w:lastRenderedPageBreak/>
              <w:t>紐西蘭</w:t>
            </w:r>
          </w:p>
        </w:tc>
        <w:tc>
          <w:tcPr>
            <w:tcW w:w="1393" w:type="dxa"/>
            <w:shd w:val="clear" w:color="auto" w:fill="auto"/>
          </w:tcPr>
          <w:p w:rsidR="00DD0778" w:rsidRPr="00DF1DC3" w:rsidRDefault="00DD0778" w:rsidP="00CF7568"/>
        </w:tc>
        <w:tc>
          <w:tcPr>
            <w:tcW w:w="1159" w:type="dxa"/>
            <w:shd w:val="clear" w:color="auto" w:fill="auto"/>
          </w:tcPr>
          <w:p w:rsidR="00DD0778" w:rsidRPr="00DF1DC3" w:rsidRDefault="00DD0778" w:rsidP="00CF7568">
            <w:r w:rsidRPr="00DF1DC3">
              <w:rPr>
                <w:rFonts w:hint="eastAsia"/>
              </w:rPr>
              <w:t>是</w:t>
            </w:r>
          </w:p>
        </w:tc>
        <w:tc>
          <w:tcPr>
            <w:tcW w:w="1134" w:type="dxa"/>
            <w:shd w:val="clear" w:color="auto" w:fill="auto"/>
          </w:tcPr>
          <w:p w:rsidR="00DD0778" w:rsidRPr="00DF1DC3" w:rsidRDefault="00DD0778" w:rsidP="00CF7568">
            <w:r w:rsidRPr="00DF1DC3">
              <w:rPr>
                <w:rFonts w:hint="eastAsia"/>
              </w:rPr>
              <w:t>是</w:t>
            </w:r>
          </w:p>
        </w:tc>
        <w:tc>
          <w:tcPr>
            <w:tcW w:w="2725" w:type="dxa"/>
            <w:shd w:val="clear" w:color="auto" w:fill="auto"/>
          </w:tcPr>
          <w:p w:rsidR="00DD0778" w:rsidRPr="00DF1DC3" w:rsidRDefault="00DD0778" w:rsidP="00DF1DC3">
            <w:pPr>
              <w:pStyle w:val="a7"/>
              <w:numPr>
                <w:ilvl w:val="0"/>
                <w:numId w:val="23"/>
              </w:numPr>
              <w:ind w:leftChars="0"/>
            </w:pPr>
            <w:r w:rsidRPr="00DF1DC3">
              <w:rPr>
                <w:rFonts w:hint="eastAsia"/>
              </w:rPr>
              <w:t>國內與國際性之毒品販運。</w:t>
            </w:r>
          </w:p>
          <w:p w:rsidR="00DD0778" w:rsidRPr="00DF1DC3" w:rsidRDefault="00DD0778" w:rsidP="00DF1DC3">
            <w:pPr>
              <w:pStyle w:val="a7"/>
              <w:numPr>
                <w:ilvl w:val="0"/>
                <w:numId w:val="23"/>
              </w:numPr>
              <w:ind w:leftChars="0"/>
            </w:pPr>
            <w:r w:rsidRPr="00DF1DC3">
              <w:rPr>
                <w:rFonts w:hint="eastAsia"/>
              </w:rPr>
              <w:t>組織犯罪，特別是毒品販運</w:t>
            </w:r>
            <w:r w:rsidRPr="00DF1DC3">
              <w:t>—</w:t>
            </w:r>
            <w:r w:rsidRPr="00DF1DC3">
              <w:rPr>
                <w:rFonts w:hint="eastAsia"/>
              </w:rPr>
              <w:t>審查其國內實踐，</w:t>
            </w:r>
            <w:r w:rsidR="00C10E7A" w:rsidRPr="00DF1DC3">
              <w:rPr>
                <w:rFonts w:hint="eastAsia"/>
              </w:rPr>
              <w:t>對抗其他國際模型。</w:t>
            </w:r>
          </w:p>
          <w:p w:rsidR="00C10E7A" w:rsidRPr="00DF1DC3" w:rsidRDefault="00C10E7A" w:rsidP="00DF1DC3">
            <w:pPr>
              <w:pStyle w:val="a7"/>
              <w:numPr>
                <w:ilvl w:val="0"/>
                <w:numId w:val="23"/>
              </w:numPr>
              <w:ind w:leftChars="0"/>
            </w:pPr>
            <w:r w:rsidRPr="00DF1DC3">
              <w:rPr>
                <w:rFonts w:hint="eastAsia"/>
              </w:rPr>
              <w:t>資產扣押</w:t>
            </w:r>
            <w:r w:rsidRPr="00DF1DC3">
              <w:rPr>
                <w:rFonts w:hint="eastAsia"/>
              </w:rPr>
              <w:t>/</w:t>
            </w:r>
            <w:r w:rsidRPr="00DF1DC3">
              <w:rPr>
                <w:rFonts w:hint="eastAsia"/>
              </w:rPr>
              <w:t>沒收。</w:t>
            </w:r>
          </w:p>
          <w:p w:rsidR="00C10E7A" w:rsidRPr="00DF1DC3" w:rsidRDefault="00C10E7A" w:rsidP="00DF1DC3">
            <w:pPr>
              <w:pStyle w:val="a7"/>
              <w:numPr>
                <w:ilvl w:val="0"/>
                <w:numId w:val="23"/>
              </w:numPr>
              <w:ind w:leftChars="0"/>
            </w:pPr>
            <w:r w:rsidRPr="00DF1DC3">
              <w:rPr>
                <w:rFonts w:hint="eastAsia"/>
              </w:rPr>
              <w:t>恐怖主義壓制，以及</w:t>
            </w:r>
          </w:p>
          <w:p w:rsidR="00C10E7A" w:rsidRPr="00DF1DC3" w:rsidRDefault="00C10E7A" w:rsidP="00DF1DC3">
            <w:pPr>
              <w:pStyle w:val="a7"/>
              <w:numPr>
                <w:ilvl w:val="0"/>
                <w:numId w:val="23"/>
              </w:numPr>
              <w:ind w:leftChars="0"/>
            </w:pPr>
            <w:r w:rsidRPr="00DF1DC3">
              <w:rPr>
                <w:rFonts w:hint="eastAsia"/>
              </w:rPr>
              <w:t>一般犯罪。</w:t>
            </w:r>
          </w:p>
        </w:tc>
      </w:tr>
      <w:tr w:rsidR="00B06C34" w:rsidRPr="00DF1DC3" w:rsidTr="00DF1DC3">
        <w:tc>
          <w:tcPr>
            <w:tcW w:w="1951" w:type="dxa"/>
            <w:shd w:val="clear" w:color="auto" w:fill="auto"/>
          </w:tcPr>
          <w:p w:rsidR="005F50DE" w:rsidRPr="00DF1DC3" w:rsidRDefault="00C10E7A" w:rsidP="00CF7568">
            <w:r w:rsidRPr="00DF1DC3">
              <w:rPr>
                <w:rFonts w:hint="eastAsia"/>
              </w:rPr>
              <w:t>紐西蘭，</w:t>
            </w:r>
            <w:r w:rsidR="008E0C97" w:rsidRPr="00DF1DC3">
              <w:rPr>
                <w:rFonts w:hint="eastAsia"/>
              </w:rPr>
              <w:t>重大</w:t>
            </w:r>
            <w:r w:rsidRPr="00DF1DC3">
              <w:rPr>
                <w:rFonts w:hint="eastAsia"/>
              </w:rPr>
              <w:t>詐欺</w:t>
            </w:r>
          </w:p>
        </w:tc>
        <w:tc>
          <w:tcPr>
            <w:tcW w:w="1393" w:type="dxa"/>
            <w:shd w:val="clear" w:color="auto" w:fill="auto"/>
          </w:tcPr>
          <w:p w:rsidR="005F50DE" w:rsidRPr="00DF1DC3" w:rsidRDefault="00C10E7A" w:rsidP="00CF7568">
            <w:r w:rsidRPr="00DF1DC3">
              <w:rPr>
                <w:rFonts w:hint="eastAsia"/>
              </w:rPr>
              <w:t>1</w:t>
            </w:r>
            <w:r w:rsidRPr="00DF1DC3">
              <w:rPr>
                <w:rFonts w:hint="eastAsia"/>
              </w:rPr>
              <w:t>至</w:t>
            </w:r>
            <w:r w:rsidRPr="00DF1DC3">
              <w:rPr>
                <w:rFonts w:hint="eastAsia"/>
              </w:rPr>
              <w:t>3</w:t>
            </w:r>
            <w:r w:rsidRPr="00DF1DC3">
              <w:rPr>
                <w:rFonts w:hint="eastAsia"/>
              </w:rPr>
              <w:t>個月</w:t>
            </w:r>
          </w:p>
        </w:tc>
        <w:tc>
          <w:tcPr>
            <w:tcW w:w="1159" w:type="dxa"/>
            <w:shd w:val="clear" w:color="auto" w:fill="auto"/>
          </w:tcPr>
          <w:p w:rsidR="005F50DE" w:rsidRPr="00DF1DC3" w:rsidRDefault="00C10E7A" w:rsidP="00CF7568">
            <w:r w:rsidRPr="00DF1DC3">
              <w:rPr>
                <w:rFonts w:hint="eastAsia"/>
              </w:rPr>
              <w:t>是</w:t>
            </w:r>
          </w:p>
        </w:tc>
        <w:tc>
          <w:tcPr>
            <w:tcW w:w="1134" w:type="dxa"/>
            <w:shd w:val="clear" w:color="auto" w:fill="auto"/>
          </w:tcPr>
          <w:p w:rsidR="005F50DE" w:rsidRPr="00DF1DC3" w:rsidRDefault="00C10E7A" w:rsidP="00CF7568">
            <w:r w:rsidRPr="00DF1DC3">
              <w:rPr>
                <w:rFonts w:hint="eastAsia"/>
              </w:rPr>
              <w:t>是</w:t>
            </w:r>
          </w:p>
        </w:tc>
        <w:tc>
          <w:tcPr>
            <w:tcW w:w="2725" w:type="dxa"/>
            <w:shd w:val="clear" w:color="auto" w:fill="auto"/>
          </w:tcPr>
          <w:p w:rsidR="005F50DE" w:rsidRPr="00DF1DC3" w:rsidRDefault="00C10E7A" w:rsidP="00CF7568">
            <w:r w:rsidRPr="00DF1DC3">
              <w:rPr>
                <w:rFonts w:hint="eastAsia"/>
              </w:rPr>
              <w:t>與相似法體系國家之檢察官交換，以獲得以下經驗：</w:t>
            </w:r>
          </w:p>
          <w:p w:rsidR="00C10E7A" w:rsidRPr="00DF1DC3" w:rsidRDefault="00C10E7A" w:rsidP="00DF1DC3">
            <w:pPr>
              <w:pStyle w:val="a7"/>
              <w:numPr>
                <w:ilvl w:val="0"/>
                <w:numId w:val="24"/>
              </w:numPr>
              <w:ind w:leftChars="0"/>
            </w:pPr>
            <w:r w:rsidRPr="00DF1DC3">
              <w:rPr>
                <w:rFonts w:hint="eastAsia"/>
              </w:rPr>
              <w:t>偵查及追訴</w:t>
            </w:r>
            <w:r w:rsidR="008E0C97" w:rsidRPr="00DF1DC3">
              <w:rPr>
                <w:rFonts w:hint="eastAsia"/>
              </w:rPr>
              <w:t>重大</w:t>
            </w:r>
            <w:r w:rsidRPr="00DF1DC3">
              <w:rPr>
                <w:rFonts w:hint="eastAsia"/>
              </w:rPr>
              <w:t>及複雜詐欺犯罪。</w:t>
            </w:r>
          </w:p>
          <w:p w:rsidR="00C10E7A" w:rsidRPr="00DF1DC3" w:rsidRDefault="00C10E7A" w:rsidP="00DF1DC3">
            <w:pPr>
              <w:pStyle w:val="a7"/>
              <w:numPr>
                <w:ilvl w:val="0"/>
                <w:numId w:val="24"/>
              </w:numPr>
              <w:ind w:leftChars="0"/>
            </w:pPr>
            <w:r w:rsidRPr="00DF1DC3">
              <w:rPr>
                <w:rFonts w:hint="eastAsia"/>
              </w:rPr>
              <w:t>偵查及追訴賄賂及貪污案件。</w:t>
            </w:r>
          </w:p>
          <w:p w:rsidR="00C10E7A" w:rsidRPr="00DF1DC3" w:rsidRDefault="00C10E7A" w:rsidP="00DF1DC3">
            <w:pPr>
              <w:pStyle w:val="a7"/>
              <w:numPr>
                <w:ilvl w:val="0"/>
                <w:numId w:val="24"/>
              </w:numPr>
              <w:ind w:leftChars="0"/>
            </w:pPr>
            <w:r w:rsidRPr="00DF1DC3">
              <w:rPr>
                <w:rFonts w:hint="eastAsia"/>
              </w:rPr>
              <w:t>文件管理、使用科技法庭；智慧及檔案資料庫。</w:t>
            </w:r>
          </w:p>
        </w:tc>
      </w:tr>
      <w:tr w:rsidR="00B06C34" w:rsidRPr="00DF1DC3" w:rsidTr="00DF1DC3">
        <w:tc>
          <w:tcPr>
            <w:tcW w:w="1951" w:type="dxa"/>
            <w:shd w:val="clear" w:color="auto" w:fill="auto"/>
          </w:tcPr>
          <w:p w:rsidR="00C10E7A" w:rsidRPr="00DF1DC3" w:rsidRDefault="00622442" w:rsidP="00CF7568">
            <w:r w:rsidRPr="00DF1DC3">
              <w:rPr>
                <w:rFonts w:hint="eastAsia"/>
              </w:rPr>
              <w:t>奈及利亞</w:t>
            </w:r>
          </w:p>
        </w:tc>
        <w:tc>
          <w:tcPr>
            <w:tcW w:w="1393" w:type="dxa"/>
            <w:shd w:val="clear" w:color="auto" w:fill="auto"/>
          </w:tcPr>
          <w:p w:rsidR="00C10E7A" w:rsidRPr="00DF1DC3" w:rsidRDefault="00C10E7A" w:rsidP="00CF7568"/>
        </w:tc>
        <w:tc>
          <w:tcPr>
            <w:tcW w:w="1159" w:type="dxa"/>
            <w:shd w:val="clear" w:color="auto" w:fill="auto"/>
          </w:tcPr>
          <w:p w:rsidR="00C10E7A" w:rsidRPr="00DF1DC3" w:rsidRDefault="00C10E7A" w:rsidP="00CF7568"/>
        </w:tc>
        <w:tc>
          <w:tcPr>
            <w:tcW w:w="1134" w:type="dxa"/>
            <w:shd w:val="clear" w:color="auto" w:fill="auto"/>
          </w:tcPr>
          <w:p w:rsidR="00C10E7A" w:rsidRPr="00DF1DC3" w:rsidRDefault="00C10E7A" w:rsidP="00CF7568"/>
        </w:tc>
        <w:tc>
          <w:tcPr>
            <w:tcW w:w="2725" w:type="dxa"/>
            <w:shd w:val="clear" w:color="auto" w:fill="auto"/>
          </w:tcPr>
          <w:p w:rsidR="00C10E7A" w:rsidRPr="00DF1DC3" w:rsidRDefault="00622442" w:rsidP="00CF7568">
            <w:r w:rsidRPr="00DF1DC3">
              <w:rPr>
                <w:rFonts w:hint="eastAsia"/>
              </w:rPr>
              <w:t>願意參加交換，使其檢察官獲得追訴貪污案件之經驗。</w:t>
            </w:r>
          </w:p>
        </w:tc>
      </w:tr>
      <w:tr w:rsidR="00B06C34" w:rsidRPr="00DF1DC3" w:rsidTr="00DF1DC3">
        <w:tc>
          <w:tcPr>
            <w:tcW w:w="1951" w:type="dxa"/>
            <w:shd w:val="clear" w:color="auto" w:fill="auto"/>
          </w:tcPr>
          <w:p w:rsidR="00C10E7A" w:rsidRPr="00DF1DC3" w:rsidRDefault="00CD59CD" w:rsidP="00CF7568">
            <w:r w:rsidRPr="00DF1DC3">
              <w:rPr>
                <w:rFonts w:hint="eastAsia"/>
              </w:rPr>
              <w:t>巴布亞紐幾奈亞</w:t>
            </w:r>
          </w:p>
        </w:tc>
        <w:tc>
          <w:tcPr>
            <w:tcW w:w="1393" w:type="dxa"/>
            <w:shd w:val="clear" w:color="auto" w:fill="auto"/>
          </w:tcPr>
          <w:p w:rsidR="00C10E7A" w:rsidRPr="00DF1DC3" w:rsidRDefault="00CD59CD" w:rsidP="00CF7568">
            <w:r w:rsidRPr="00DF1DC3">
              <w:rPr>
                <w:rFonts w:hint="eastAsia"/>
              </w:rPr>
              <w:t>1</w:t>
            </w:r>
            <w:r w:rsidRPr="00DF1DC3">
              <w:rPr>
                <w:rFonts w:hint="eastAsia"/>
              </w:rPr>
              <w:t>至</w:t>
            </w:r>
            <w:r w:rsidRPr="00DF1DC3">
              <w:rPr>
                <w:rFonts w:hint="eastAsia"/>
              </w:rPr>
              <w:t>6</w:t>
            </w:r>
            <w:r w:rsidRPr="00DF1DC3">
              <w:rPr>
                <w:rFonts w:hint="eastAsia"/>
              </w:rPr>
              <w:t>個月</w:t>
            </w:r>
          </w:p>
        </w:tc>
        <w:tc>
          <w:tcPr>
            <w:tcW w:w="1159" w:type="dxa"/>
            <w:shd w:val="clear" w:color="auto" w:fill="auto"/>
          </w:tcPr>
          <w:p w:rsidR="00C10E7A" w:rsidRPr="00DF1DC3" w:rsidRDefault="00CD59CD" w:rsidP="00CF7568">
            <w:r w:rsidRPr="00DF1DC3">
              <w:rPr>
                <w:rFonts w:hint="eastAsia"/>
              </w:rPr>
              <w:t>是</w:t>
            </w:r>
          </w:p>
        </w:tc>
        <w:tc>
          <w:tcPr>
            <w:tcW w:w="1134" w:type="dxa"/>
            <w:shd w:val="clear" w:color="auto" w:fill="auto"/>
          </w:tcPr>
          <w:p w:rsidR="00C10E7A" w:rsidRPr="00DF1DC3" w:rsidRDefault="00CD59CD" w:rsidP="00CF7568">
            <w:r w:rsidRPr="00DF1DC3">
              <w:rPr>
                <w:rFonts w:hint="eastAsia"/>
              </w:rPr>
              <w:t>是</w:t>
            </w:r>
          </w:p>
        </w:tc>
        <w:tc>
          <w:tcPr>
            <w:tcW w:w="2725" w:type="dxa"/>
            <w:shd w:val="clear" w:color="auto" w:fill="auto"/>
          </w:tcPr>
          <w:p w:rsidR="00C10E7A" w:rsidRPr="00DF1DC3" w:rsidRDefault="00CD59CD" w:rsidP="00CF7568">
            <w:r w:rsidRPr="00DF1DC3">
              <w:rPr>
                <w:rFonts w:hint="eastAsia"/>
              </w:rPr>
              <w:t>派出檢察官至其他普通法系管轄權區，或接受來自其他司法管轄權區之檢察官，以獲得以下經驗：</w:t>
            </w:r>
          </w:p>
          <w:p w:rsidR="00CD59CD" w:rsidRPr="00DF1DC3" w:rsidRDefault="00CD59CD" w:rsidP="00DF1DC3">
            <w:pPr>
              <w:pStyle w:val="a7"/>
              <w:numPr>
                <w:ilvl w:val="0"/>
                <w:numId w:val="25"/>
              </w:numPr>
              <w:ind w:leftChars="0"/>
            </w:pPr>
            <w:r w:rsidRPr="00DF1DC3">
              <w:rPr>
                <w:rFonts w:hint="eastAsia"/>
              </w:rPr>
              <w:t>金融犯罪</w:t>
            </w:r>
          </w:p>
          <w:p w:rsidR="00CD59CD" w:rsidRPr="00DF1DC3" w:rsidRDefault="00CD59CD" w:rsidP="00DF1DC3">
            <w:pPr>
              <w:pStyle w:val="a7"/>
              <w:numPr>
                <w:ilvl w:val="0"/>
                <w:numId w:val="25"/>
              </w:numPr>
              <w:ind w:leftChars="0"/>
            </w:pPr>
            <w:r w:rsidRPr="00DF1DC3">
              <w:rPr>
                <w:rFonts w:hint="eastAsia"/>
              </w:rPr>
              <w:t>數位犯罪</w:t>
            </w:r>
          </w:p>
          <w:p w:rsidR="00CD59CD" w:rsidRPr="00DF1DC3" w:rsidRDefault="00CD59CD" w:rsidP="00DF1DC3">
            <w:pPr>
              <w:pStyle w:val="a7"/>
              <w:numPr>
                <w:ilvl w:val="0"/>
                <w:numId w:val="25"/>
              </w:numPr>
              <w:ind w:leftChars="0"/>
            </w:pPr>
            <w:r w:rsidRPr="00DF1DC3">
              <w:rPr>
                <w:rFonts w:hint="eastAsia"/>
              </w:rPr>
              <w:t>貪污</w:t>
            </w:r>
          </w:p>
          <w:p w:rsidR="00CD59CD" w:rsidRPr="00DF1DC3" w:rsidRDefault="00CD59CD" w:rsidP="00DF1DC3">
            <w:pPr>
              <w:pStyle w:val="a7"/>
              <w:numPr>
                <w:ilvl w:val="0"/>
                <w:numId w:val="25"/>
              </w:numPr>
              <w:ind w:leftChars="0"/>
            </w:pPr>
            <w:r w:rsidRPr="00DF1DC3">
              <w:rPr>
                <w:rFonts w:hint="eastAsia"/>
              </w:rPr>
              <w:t>性侵害，以及</w:t>
            </w:r>
          </w:p>
          <w:p w:rsidR="00CD59CD" w:rsidRPr="00DF1DC3" w:rsidRDefault="008E0C97" w:rsidP="00DF1DC3">
            <w:pPr>
              <w:pStyle w:val="a7"/>
              <w:numPr>
                <w:ilvl w:val="0"/>
                <w:numId w:val="25"/>
              </w:numPr>
              <w:ind w:leftChars="0"/>
            </w:pPr>
            <w:r w:rsidRPr="00DF1DC3">
              <w:rPr>
                <w:rFonts w:hint="eastAsia"/>
              </w:rPr>
              <w:t>其他重大</w:t>
            </w:r>
            <w:r w:rsidR="00CD59CD" w:rsidRPr="00DF1DC3">
              <w:rPr>
                <w:rFonts w:hint="eastAsia"/>
              </w:rPr>
              <w:t>犯罪，包含強盜及殺人。</w:t>
            </w:r>
          </w:p>
        </w:tc>
      </w:tr>
      <w:tr w:rsidR="00B06C34" w:rsidRPr="00DF1DC3" w:rsidTr="00DF1DC3">
        <w:tc>
          <w:tcPr>
            <w:tcW w:w="1951" w:type="dxa"/>
            <w:shd w:val="clear" w:color="auto" w:fill="auto"/>
          </w:tcPr>
          <w:p w:rsidR="00C10E7A" w:rsidRPr="00DF1DC3" w:rsidRDefault="00CD59CD" w:rsidP="00CF7568">
            <w:r w:rsidRPr="00DF1DC3">
              <w:rPr>
                <w:rFonts w:hint="eastAsia"/>
              </w:rPr>
              <w:t>薩摩亞</w:t>
            </w:r>
          </w:p>
        </w:tc>
        <w:tc>
          <w:tcPr>
            <w:tcW w:w="1393" w:type="dxa"/>
            <w:shd w:val="clear" w:color="auto" w:fill="auto"/>
          </w:tcPr>
          <w:p w:rsidR="00C10E7A" w:rsidRPr="00DF1DC3" w:rsidRDefault="00CD59CD" w:rsidP="00CF7568">
            <w:r w:rsidRPr="00DF1DC3">
              <w:rPr>
                <w:rFonts w:hint="eastAsia"/>
              </w:rPr>
              <w:t>2</w:t>
            </w:r>
            <w:r w:rsidRPr="00DF1DC3">
              <w:rPr>
                <w:rFonts w:hint="eastAsia"/>
              </w:rPr>
              <w:t>至</w:t>
            </w:r>
            <w:r w:rsidRPr="00DF1DC3">
              <w:rPr>
                <w:rFonts w:hint="eastAsia"/>
              </w:rPr>
              <w:t>3</w:t>
            </w:r>
            <w:r w:rsidRPr="00DF1DC3">
              <w:rPr>
                <w:rFonts w:hint="eastAsia"/>
              </w:rPr>
              <w:t>個月</w:t>
            </w:r>
          </w:p>
        </w:tc>
        <w:tc>
          <w:tcPr>
            <w:tcW w:w="1159" w:type="dxa"/>
            <w:shd w:val="clear" w:color="auto" w:fill="auto"/>
          </w:tcPr>
          <w:p w:rsidR="00C10E7A" w:rsidRPr="00DF1DC3" w:rsidRDefault="00CD59CD" w:rsidP="00CF7568">
            <w:r w:rsidRPr="00DF1DC3">
              <w:rPr>
                <w:rFonts w:hint="eastAsia"/>
              </w:rPr>
              <w:t>是</w:t>
            </w:r>
          </w:p>
        </w:tc>
        <w:tc>
          <w:tcPr>
            <w:tcW w:w="1134" w:type="dxa"/>
            <w:shd w:val="clear" w:color="auto" w:fill="auto"/>
          </w:tcPr>
          <w:p w:rsidR="00C10E7A" w:rsidRPr="00DF1DC3" w:rsidRDefault="00CD59CD" w:rsidP="00CF7568">
            <w:r w:rsidRPr="00DF1DC3">
              <w:rPr>
                <w:rFonts w:hint="eastAsia"/>
              </w:rPr>
              <w:t>是</w:t>
            </w:r>
          </w:p>
        </w:tc>
        <w:tc>
          <w:tcPr>
            <w:tcW w:w="2725" w:type="dxa"/>
            <w:shd w:val="clear" w:color="auto" w:fill="auto"/>
          </w:tcPr>
          <w:p w:rsidR="00C10E7A" w:rsidRPr="00DF1DC3" w:rsidRDefault="008E0C97" w:rsidP="00CF7568">
            <w:r w:rsidRPr="00DF1DC3">
              <w:rPr>
                <w:rFonts w:hint="eastAsia"/>
              </w:rPr>
              <w:t>派出檢察官至其他司法管轄權區，或接受有經驗的檢察官，以獲得以下經驗：</w:t>
            </w:r>
          </w:p>
          <w:p w:rsidR="008E0C97" w:rsidRPr="00DF1DC3" w:rsidRDefault="008E0C97" w:rsidP="00DF1DC3">
            <w:pPr>
              <w:pStyle w:val="a7"/>
              <w:numPr>
                <w:ilvl w:val="0"/>
                <w:numId w:val="26"/>
              </w:numPr>
              <w:ind w:leftChars="0"/>
            </w:pPr>
            <w:r w:rsidRPr="00DF1DC3">
              <w:rPr>
                <w:rFonts w:hint="eastAsia"/>
              </w:rPr>
              <w:t>重大詐欺案件</w:t>
            </w:r>
          </w:p>
          <w:p w:rsidR="008E0C97" w:rsidRPr="00DF1DC3" w:rsidRDefault="008E0C97" w:rsidP="00DF1DC3">
            <w:pPr>
              <w:pStyle w:val="a7"/>
              <w:numPr>
                <w:ilvl w:val="0"/>
                <w:numId w:val="26"/>
              </w:numPr>
              <w:ind w:leftChars="0"/>
            </w:pPr>
            <w:r w:rsidRPr="00DF1DC3">
              <w:rPr>
                <w:rFonts w:hint="eastAsia"/>
              </w:rPr>
              <w:lastRenderedPageBreak/>
              <w:t>性侵害案件</w:t>
            </w:r>
          </w:p>
          <w:p w:rsidR="008E0C97" w:rsidRPr="00DF1DC3" w:rsidRDefault="008E0C97" w:rsidP="00DF1DC3">
            <w:pPr>
              <w:pStyle w:val="a7"/>
              <w:numPr>
                <w:ilvl w:val="0"/>
                <w:numId w:val="26"/>
              </w:numPr>
              <w:ind w:leftChars="0"/>
            </w:pPr>
            <w:r w:rsidRPr="00DF1DC3">
              <w:rPr>
                <w:rFonts w:hint="eastAsia"/>
              </w:rPr>
              <w:t>具有兒童證人之案件</w:t>
            </w:r>
          </w:p>
          <w:p w:rsidR="008E0C97" w:rsidRPr="00DF1DC3" w:rsidRDefault="008E0C97" w:rsidP="00DF1DC3">
            <w:pPr>
              <w:pStyle w:val="a7"/>
              <w:numPr>
                <w:ilvl w:val="0"/>
                <w:numId w:val="26"/>
              </w:numPr>
              <w:ind w:leftChars="0"/>
            </w:pPr>
            <w:r w:rsidRPr="00DF1DC3">
              <w:rPr>
                <w:rFonts w:hint="eastAsia"/>
              </w:rPr>
              <w:t>洗錢及犯罪所得</w:t>
            </w:r>
          </w:p>
        </w:tc>
      </w:tr>
      <w:tr w:rsidR="00B06C34" w:rsidRPr="00DF1DC3" w:rsidTr="00DF1DC3">
        <w:tc>
          <w:tcPr>
            <w:tcW w:w="1951" w:type="dxa"/>
            <w:shd w:val="clear" w:color="auto" w:fill="auto"/>
          </w:tcPr>
          <w:p w:rsidR="00C10E7A" w:rsidRPr="00DF1DC3" w:rsidRDefault="005B029F" w:rsidP="00CF7568">
            <w:r w:rsidRPr="00DF1DC3">
              <w:rPr>
                <w:rFonts w:hint="eastAsia"/>
              </w:rPr>
              <w:lastRenderedPageBreak/>
              <w:t>新加坡</w:t>
            </w:r>
          </w:p>
        </w:tc>
        <w:tc>
          <w:tcPr>
            <w:tcW w:w="1393" w:type="dxa"/>
            <w:shd w:val="clear" w:color="auto" w:fill="auto"/>
          </w:tcPr>
          <w:p w:rsidR="00C10E7A" w:rsidRPr="00DF1DC3" w:rsidRDefault="008E0C97" w:rsidP="00CF7568">
            <w:r w:rsidRPr="00DF1DC3">
              <w:rPr>
                <w:rFonts w:hint="eastAsia"/>
              </w:rPr>
              <w:t>3</w:t>
            </w:r>
            <w:r w:rsidRPr="00DF1DC3">
              <w:rPr>
                <w:rFonts w:hint="eastAsia"/>
              </w:rPr>
              <w:t>至</w:t>
            </w:r>
            <w:r w:rsidRPr="00DF1DC3">
              <w:rPr>
                <w:rFonts w:hint="eastAsia"/>
              </w:rPr>
              <w:t>6</w:t>
            </w:r>
            <w:r w:rsidRPr="00DF1DC3">
              <w:rPr>
                <w:rFonts w:hint="eastAsia"/>
              </w:rPr>
              <w:t>個月</w:t>
            </w:r>
          </w:p>
        </w:tc>
        <w:tc>
          <w:tcPr>
            <w:tcW w:w="1159" w:type="dxa"/>
            <w:shd w:val="clear" w:color="auto" w:fill="auto"/>
          </w:tcPr>
          <w:p w:rsidR="00C10E7A" w:rsidRPr="00DF1DC3" w:rsidRDefault="008E0C97" w:rsidP="00CF7568">
            <w:r w:rsidRPr="00DF1DC3">
              <w:rPr>
                <w:rFonts w:hint="eastAsia"/>
              </w:rPr>
              <w:t>是</w:t>
            </w:r>
          </w:p>
        </w:tc>
        <w:tc>
          <w:tcPr>
            <w:tcW w:w="1134" w:type="dxa"/>
            <w:shd w:val="clear" w:color="auto" w:fill="auto"/>
          </w:tcPr>
          <w:p w:rsidR="00C10E7A" w:rsidRPr="00DF1DC3" w:rsidRDefault="008E0C97" w:rsidP="00CF7568">
            <w:r w:rsidRPr="00DF1DC3">
              <w:rPr>
                <w:rFonts w:hint="eastAsia"/>
              </w:rPr>
              <w:t>是</w:t>
            </w:r>
          </w:p>
        </w:tc>
        <w:tc>
          <w:tcPr>
            <w:tcW w:w="2725" w:type="dxa"/>
            <w:shd w:val="clear" w:color="auto" w:fill="auto"/>
          </w:tcPr>
          <w:p w:rsidR="008E0C97" w:rsidRPr="00DF1DC3" w:rsidRDefault="008E0C97" w:rsidP="008E0C97">
            <w:r w:rsidRPr="00DF1DC3">
              <w:rPr>
                <w:rFonts w:hint="eastAsia"/>
              </w:rPr>
              <w:t>與普通法系國家互惠交換，特別是加拿大、澳洲及英國。</w:t>
            </w:r>
          </w:p>
          <w:p w:rsidR="008E0C97" w:rsidRPr="00DF1DC3" w:rsidRDefault="008E0C97" w:rsidP="008E0C97">
            <w:r w:rsidRPr="00DF1DC3">
              <w:rPr>
                <w:rFonts w:hint="eastAsia"/>
              </w:rPr>
              <w:t>派出檢察官研習訪問，有關：</w:t>
            </w:r>
          </w:p>
          <w:p w:rsidR="008E0C97" w:rsidRPr="00DF1DC3" w:rsidRDefault="007E6106" w:rsidP="00DF1DC3">
            <w:pPr>
              <w:pStyle w:val="a7"/>
              <w:numPr>
                <w:ilvl w:val="0"/>
                <w:numId w:val="27"/>
              </w:numPr>
              <w:ind w:leftChars="0"/>
            </w:pPr>
            <w:r w:rsidRPr="00DF1DC3">
              <w:rPr>
                <w:rFonts w:hint="eastAsia"/>
              </w:rPr>
              <w:t>洗錢與資助恐怖主義。</w:t>
            </w:r>
          </w:p>
          <w:p w:rsidR="007E6106" w:rsidRPr="00DF1DC3" w:rsidRDefault="007E6106" w:rsidP="00DF1DC3">
            <w:pPr>
              <w:pStyle w:val="a7"/>
              <w:numPr>
                <w:ilvl w:val="0"/>
                <w:numId w:val="27"/>
              </w:numPr>
              <w:ind w:leftChars="0"/>
            </w:pPr>
            <w:r w:rsidRPr="00DF1DC3">
              <w:rPr>
                <w:rFonts w:hint="eastAsia"/>
              </w:rPr>
              <w:t>貪污（因與資產追蹤及沒收相關）</w:t>
            </w:r>
          </w:p>
          <w:p w:rsidR="007E6106" w:rsidRPr="00DF1DC3" w:rsidRDefault="007E6106" w:rsidP="00DF1DC3">
            <w:pPr>
              <w:pStyle w:val="a7"/>
              <w:numPr>
                <w:ilvl w:val="0"/>
                <w:numId w:val="27"/>
              </w:numPr>
              <w:ind w:leftChars="0"/>
            </w:pPr>
            <w:r w:rsidRPr="00DF1DC3">
              <w:rPr>
                <w:rFonts w:hint="eastAsia"/>
              </w:rPr>
              <w:t>數位犯罪</w:t>
            </w:r>
          </w:p>
          <w:p w:rsidR="007E6106" w:rsidRPr="00DF1DC3" w:rsidRDefault="007E6106" w:rsidP="00DF1DC3">
            <w:pPr>
              <w:pStyle w:val="a7"/>
              <w:numPr>
                <w:ilvl w:val="0"/>
                <w:numId w:val="27"/>
              </w:numPr>
              <w:ind w:leftChars="0"/>
            </w:pPr>
            <w:r w:rsidRPr="00DF1DC3">
              <w:rPr>
                <w:rFonts w:hint="eastAsia"/>
              </w:rPr>
              <w:t>國際</w:t>
            </w:r>
            <w:r w:rsidR="0045194B" w:rsidRPr="00DF1DC3">
              <w:rPr>
                <w:rFonts w:hint="eastAsia"/>
              </w:rPr>
              <w:t>合作</w:t>
            </w:r>
            <w:r w:rsidRPr="00DF1DC3">
              <w:rPr>
                <w:rFonts w:hint="eastAsia"/>
              </w:rPr>
              <w:t>（</w:t>
            </w:r>
            <w:r w:rsidRPr="00DF1DC3">
              <w:rPr>
                <w:rFonts w:hint="eastAsia"/>
              </w:rPr>
              <w:t>MLA</w:t>
            </w:r>
            <w:r w:rsidRPr="00DF1DC3">
              <w:rPr>
                <w:rFonts w:hint="eastAsia"/>
              </w:rPr>
              <w:t>【按：似指</w:t>
            </w:r>
            <w:r w:rsidRPr="00DF1DC3">
              <w:rPr>
                <w:rFonts w:hint="eastAsia"/>
              </w:rPr>
              <w:t>Money Laundering Act</w:t>
            </w:r>
            <w:r w:rsidRPr="00DF1DC3">
              <w:rPr>
                <w:rFonts w:hint="eastAsia"/>
              </w:rPr>
              <w:t>】、引渡、其他形式合作）</w:t>
            </w:r>
          </w:p>
          <w:p w:rsidR="007E6106" w:rsidRPr="00DF1DC3" w:rsidRDefault="007E6106" w:rsidP="00DF1DC3">
            <w:pPr>
              <w:pStyle w:val="a7"/>
              <w:numPr>
                <w:ilvl w:val="0"/>
                <w:numId w:val="27"/>
              </w:numPr>
              <w:ind w:leftChars="0"/>
            </w:pPr>
            <w:r w:rsidRPr="00DF1DC3">
              <w:rPr>
                <w:rFonts w:hint="eastAsia"/>
              </w:rPr>
              <w:t>案件流管理：</w:t>
            </w:r>
            <w:r w:rsidR="0045194B" w:rsidRPr="00DF1DC3">
              <w:rPr>
                <w:rFonts w:hint="eastAsia"/>
              </w:rPr>
              <w:t>機關間合作、審核調查員案件資料、與被害人、證人、調查員之審前會議、準備及起訴，以及</w:t>
            </w:r>
          </w:p>
          <w:p w:rsidR="00C10E7A" w:rsidRPr="00DF1DC3" w:rsidRDefault="0045194B" w:rsidP="00DF1DC3">
            <w:pPr>
              <w:pStyle w:val="a7"/>
              <w:numPr>
                <w:ilvl w:val="0"/>
                <w:numId w:val="27"/>
              </w:numPr>
              <w:ind w:leftChars="0"/>
            </w:pPr>
            <w:r w:rsidRPr="00DF1DC3">
              <w:rPr>
                <w:rFonts w:hint="eastAsia"/>
              </w:rPr>
              <w:t>公訴技巧</w:t>
            </w:r>
          </w:p>
        </w:tc>
      </w:tr>
      <w:tr w:rsidR="00B06C34" w:rsidRPr="00DF1DC3" w:rsidTr="00DF1DC3">
        <w:tc>
          <w:tcPr>
            <w:tcW w:w="1951" w:type="dxa"/>
            <w:shd w:val="clear" w:color="auto" w:fill="auto"/>
          </w:tcPr>
          <w:p w:rsidR="00C10E7A" w:rsidRPr="00DF1DC3" w:rsidRDefault="005B029F" w:rsidP="00CF7568">
            <w:r w:rsidRPr="00DF1DC3">
              <w:rPr>
                <w:rFonts w:hint="eastAsia"/>
              </w:rPr>
              <w:t>新加坡，人力部</w:t>
            </w:r>
          </w:p>
        </w:tc>
        <w:tc>
          <w:tcPr>
            <w:tcW w:w="1393" w:type="dxa"/>
            <w:shd w:val="clear" w:color="auto" w:fill="auto"/>
          </w:tcPr>
          <w:p w:rsidR="00C10E7A" w:rsidRPr="00DF1DC3" w:rsidRDefault="00C10E7A" w:rsidP="00CF7568"/>
        </w:tc>
        <w:tc>
          <w:tcPr>
            <w:tcW w:w="1159" w:type="dxa"/>
            <w:shd w:val="clear" w:color="auto" w:fill="auto"/>
          </w:tcPr>
          <w:p w:rsidR="00C10E7A" w:rsidRPr="00DF1DC3" w:rsidRDefault="0045194B" w:rsidP="00CF7568">
            <w:r w:rsidRPr="00DF1DC3">
              <w:rPr>
                <w:rFonts w:hint="eastAsia"/>
              </w:rPr>
              <w:t>是</w:t>
            </w:r>
          </w:p>
        </w:tc>
        <w:tc>
          <w:tcPr>
            <w:tcW w:w="1134" w:type="dxa"/>
            <w:shd w:val="clear" w:color="auto" w:fill="auto"/>
          </w:tcPr>
          <w:p w:rsidR="00C10E7A" w:rsidRPr="00DF1DC3" w:rsidRDefault="0045194B" w:rsidP="00CF7568">
            <w:r w:rsidRPr="00DF1DC3">
              <w:rPr>
                <w:rFonts w:hint="eastAsia"/>
              </w:rPr>
              <w:t>是</w:t>
            </w:r>
          </w:p>
        </w:tc>
        <w:tc>
          <w:tcPr>
            <w:tcW w:w="2725" w:type="dxa"/>
            <w:shd w:val="clear" w:color="auto" w:fill="auto"/>
          </w:tcPr>
          <w:p w:rsidR="00C10E7A" w:rsidRPr="00DF1DC3" w:rsidRDefault="0045194B" w:rsidP="00CF7568">
            <w:r w:rsidRPr="00DF1DC3">
              <w:rPr>
                <w:rFonts w:hint="eastAsia"/>
              </w:rPr>
              <w:t>所有領域的犯罪，但特別對於勞工法議題感興趣：非法勞動、未給付薪資、工作場所安全。</w:t>
            </w:r>
          </w:p>
        </w:tc>
      </w:tr>
      <w:tr w:rsidR="00B06C34" w:rsidRPr="00DF1DC3" w:rsidTr="00DF1DC3">
        <w:tc>
          <w:tcPr>
            <w:tcW w:w="1951" w:type="dxa"/>
            <w:shd w:val="clear" w:color="auto" w:fill="auto"/>
          </w:tcPr>
          <w:p w:rsidR="00C10E7A" w:rsidRPr="00DF1DC3" w:rsidRDefault="005B029F" w:rsidP="00CF7568">
            <w:r w:rsidRPr="00DF1DC3">
              <w:rPr>
                <w:rFonts w:hint="eastAsia"/>
              </w:rPr>
              <w:t>所羅門群島</w:t>
            </w:r>
          </w:p>
        </w:tc>
        <w:tc>
          <w:tcPr>
            <w:tcW w:w="1393" w:type="dxa"/>
            <w:shd w:val="clear" w:color="auto" w:fill="auto"/>
          </w:tcPr>
          <w:p w:rsidR="00C10E7A" w:rsidRPr="00DF1DC3" w:rsidRDefault="0045194B" w:rsidP="00CF7568">
            <w:r w:rsidRPr="00DF1DC3">
              <w:rPr>
                <w:rFonts w:hint="eastAsia"/>
              </w:rPr>
              <w:t>1</w:t>
            </w:r>
            <w:r w:rsidRPr="00DF1DC3">
              <w:rPr>
                <w:rFonts w:hint="eastAsia"/>
              </w:rPr>
              <w:t>至</w:t>
            </w:r>
            <w:r w:rsidRPr="00DF1DC3">
              <w:rPr>
                <w:rFonts w:hint="eastAsia"/>
              </w:rPr>
              <w:t>6</w:t>
            </w:r>
            <w:r w:rsidRPr="00DF1DC3">
              <w:rPr>
                <w:rFonts w:hint="eastAsia"/>
              </w:rPr>
              <w:t>個月</w:t>
            </w:r>
          </w:p>
        </w:tc>
        <w:tc>
          <w:tcPr>
            <w:tcW w:w="1159" w:type="dxa"/>
            <w:shd w:val="clear" w:color="auto" w:fill="auto"/>
          </w:tcPr>
          <w:p w:rsidR="00C10E7A" w:rsidRPr="00DF1DC3" w:rsidRDefault="0045194B" w:rsidP="00CF7568">
            <w:r w:rsidRPr="00DF1DC3">
              <w:rPr>
                <w:rFonts w:hint="eastAsia"/>
              </w:rPr>
              <w:t>是</w:t>
            </w:r>
          </w:p>
        </w:tc>
        <w:tc>
          <w:tcPr>
            <w:tcW w:w="1134" w:type="dxa"/>
            <w:shd w:val="clear" w:color="auto" w:fill="auto"/>
          </w:tcPr>
          <w:p w:rsidR="00C10E7A" w:rsidRPr="00DF1DC3" w:rsidRDefault="0045194B" w:rsidP="00CF7568">
            <w:r w:rsidRPr="00DF1DC3">
              <w:rPr>
                <w:rFonts w:hint="eastAsia"/>
              </w:rPr>
              <w:t>是</w:t>
            </w:r>
          </w:p>
        </w:tc>
        <w:tc>
          <w:tcPr>
            <w:tcW w:w="2725" w:type="dxa"/>
            <w:shd w:val="clear" w:color="auto" w:fill="auto"/>
          </w:tcPr>
          <w:p w:rsidR="0045194B" w:rsidRPr="00DF1DC3" w:rsidRDefault="0045194B" w:rsidP="0045194B">
            <w:r w:rsidRPr="00DF1DC3">
              <w:rPr>
                <w:rFonts w:hint="eastAsia"/>
              </w:rPr>
              <w:t>派出檢察官至其他司法管轄權區，或接受有經驗的檢察官，以獲得以下經驗：</w:t>
            </w:r>
          </w:p>
          <w:p w:rsidR="00C10E7A" w:rsidRPr="00DF1DC3" w:rsidRDefault="0045194B" w:rsidP="00DF1DC3">
            <w:pPr>
              <w:pStyle w:val="a7"/>
              <w:numPr>
                <w:ilvl w:val="0"/>
                <w:numId w:val="28"/>
              </w:numPr>
              <w:ind w:leftChars="0"/>
            </w:pPr>
            <w:r w:rsidRPr="00DF1DC3">
              <w:rPr>
                <w:rFonts w:hint="eastAsia"/>
              </w:rPr>
              <w:t>金融犯罪</w:t>
            </w:r>
          </w:p>
          <w:p w:rsidR="0045194B" w:rsidRPr="00DF1DC3" w:rsidRDefault="0045194B" w:rsidP="00DF1DC3">
            <w:pPr>
              <w:pStyle w:val="a7"/>
              <w:numPr>
                <w:ilvl w:val="0"/>
                <w:numId w:val="28"/>
              </w:numPr>
              <w:ind w:leftChars="0"/>
            </w:pPr>
            <w:r w:rsidRPr="00DF1DC3">
              <w:rPr>
                <w:rFonts w:hint="eastAsia"/>
              </w:rPr>
              <w:t>數位犯罪，以及</w:t>
            </w:r>
          </w:p>
          <w:p w:rsidR="0045194B" w:rsidRPr="00DF1DC3" w:rsidRDefault="0045194B" w:rsidP="00DF1DC3">
            <w:pPr>
              <w:pStyle w:val="a7"/>
              <w:numPr>
                <w:ilvl w:val="0"/>
                <w:numId w:val="28"/>
              </w:numPr>
              <w:ind w:leftChars="0"/>
            </w:pPr>
            <w:r w:rsidRPr="00DF1DC3">
              <w:rPr>
                <w:rFonts w:hint="eastAsia"/>
              </w:rPr>
              <w:t>強盜、殺人及其他重大犯罪</w:t>
            </w:r>
          </w:p>
          <w:p w:rsidR="0045194B" w:rsidRPr="00DF1DC3" w:rsidRDefault="0045194B" w:rsidP="0045194B">
            <w:r w:rsidRPr="00DF1DC3">
              <w:rPr>
                <w:rFonts w:hint="eastAsia"/>
              </w:rPr>
              <w:t>偏好普通法系國家，特</w:t>
            </w:r>
            <w:r w:rsidRPr="00DF1DC3">
              <w:rPr>
                <w:rFonts w:hint="eastAsia"/>
              </w:rPr>
              <w:lastRenderedPageBreak/>
              <w:t>別是加拿大、澳洲、紐西蘭及英國，或其他英語系國家。</w:t>
            </w:r>
          </w:p>
        </w:tc>
      </w:tr>
      <w:tr w:rsidR="00B06C34" w:rsidRPr="00DF1DC3" w:rsidTr="00DF1DC3">
        <w:tc>
          <w:tcPr>
            <w:tcW w:w="1951" w:type="dxa"/>
            <w:shd w:val="clear" w:color="auto" w:fill="auto"/>
          </w:tcPr>
          <w:p w:rsidR="00C10E7A" w:rsidRPr="00DF1DC3" w:rsidRDefault="005B029F" w:rsidP="00CF7568">
            <w:r w:rsidRPr="00DF1DC3">
              <w:rPr>
                <w:rFonts w:hint="eastAsia"/>
              </w:rPr>
              <w:lastRenderedPageBreak/>
              <w:t>聖路西亞</w:t>
            </w:r>
          </w:p>
        </w:tc>
        <w:tc>
          <w:tcPr>
            <w:tcW w:w="1393" w:type="dxa"/>
            <w:shd w:val="clear" w:color="auto" w:fill="auto"/>
          </w:tcPr>
          <w:p w:rsidR="00C10E7A" w:rsidRPr="00DF1DC3" w:rsidRDefault="0045194B" w:rsidP="00CF7568">
            <w:r w:rsidRPr="00DF1DC3">
              <w:rPr>
                <w:rFonts w:hint="eastAsia"/>
              </w:rPr>
              <w:t>任何</w:t>
            </w:r>
          </w:p>
        </w:tc>
        <w:tc>
          <w:tcPr>
            <w:tcW w:w="1159" w:type="dxa"/>
            <w:shd w:val="clear" w:color="auto" w:fill="auto"/>
          </w:tcPr>
          <w:p w:rsidR="00C10E7A" w:rsidRPr="00DF1DC3" w:rsidRDefault="0045194B" w:rsidP="00CF7568">
            <w:r w:rsidRPr="00DF1DC3">
              <w:rPr>
                <w:rFonts w:hint="eastAsia"/>
              </w:rPr>
              <w:t>是</w:t>
            </w:r>
          </w:p>
        </w:tc>
        <w:tc>
          <w:tcPr>
            <w:tcW w:w="1134" w:type="dxa"/>
            <w:shd w:val="clear" w:color="auto" w:fill="auto"/>
          </w:tcPr>
          <w:p w:rsidR="00C10E7A" w:rsidRPr="00DF1DC3" w:rsidRDefault="0045194B" w:rsidP="00CF7568">
            <w:r w:rsidRPr="00DF1DC3">
              <w:rPr>
                <w:rFonts w:hint="eastAsia"/>
              </w:rPr>
              <w:t>是</w:t>
            </w:r>
          </w:p>
        </w:tc>
        <w:tc>
          <w:tcPr>
            <w:tcW w:w="2725" w:type="dxa"/>
            <w:shd w:val="clear" w:color="auto" w:fill="auto"/>
          </w:tcPr>
          <w:p w:rsidR="0045194B" w:rsidRPr="00DF1DC3" w:rsidRDefault="0045194B" w:rsidP="0045194B">
            <w:r w:rsidRPr="00DF1DC3">
              <w:rPr>
                <w:rFonts w:hint="eastAsia"/>
              </w:rPr>
              <w:t>派出檢察官至其他司法管轄權區，或接受有經驗的檢察官，以獲得以下經驗：</w:t>
            </w:r>
          </w:p>
          <w:p w:rsidR="00C10E7A" w:rsidRPr="00DF1DC3" w:rsidRDefault="0045194B" w:rsidP="00DF1DC3">
            <w:pPr>
              <w:pStyle w:val="a7"/>
              <w:numPr>
                <w:ilvl w:val="0"/>
                <w:numId w:val="29"/>
              </w:numPr>
              <w:ind w:leftChars="0"/>
            </w:pPr>
            <w:r w:rsidRPr="00DF1DC3">
              <w:rPr>
                <w:rFonts w:hint="eastAsia"/>
              </w:rPr>
              <w:t>性犯罪之追訴</w:t>
            </w:r>
          </w:p>
          <w:p w:rsidR="0045194B" w:rsidRPr="00DF1DC3" w:rsidRDefault="0045194B" w:rsidP="00DF1DC3">
            <w:pPr>
              <w:pStyle w:val="a7"/>
              <w:numPr>
                <w:ilvl w:val="0"/>
                <w:numId w:val="29"/>
              </w:numPr>
              <w:ind w:leftChars="0"/>
            </w:pPr>
            <w:r w:rsidRPr="00DF1DC3">
              <w:rPr>
                <w:rFonts w:hint="eastAsia"/>
              </w:rPr>
              <w:t>金融犯罪與洗錢</w:t>
            </w:r>
          </w:p>
          <w:p w:rsidR="0045194B" w:rsidRPr="00DF1DC3" w:rsidRDefault="0045194B" w:rsidP="00DF1DC3">
            <w:pPr>
              <w:pStyle w:val="a7"/>
              <w:numPr>
                <w:ilvl w:val="0"/>
                <w:numId w:val="29"/>
              </w:numPr>
              <w:ind w:leftChars="0"/>
            </w:pPr>
            <w:r w:rsidRPr="00DF1DC3">
              <w:rPr>
                <w:rFonts w:hint="eastAsia"/>
              </w:rPr>
              <w:t>追徵及沒收</w:t>
            </w:r>
          </w:p>
          <w:p w:rsidR="0045194B" w:rsidRPr="00DF1DC3" w:rsidRDefault="0045194B" w:rsidP="00DF1DC3">
            <w:pPr>
              <w:pStyle w:val="a7"/>
              <w:numPr>
                <w:ilvl w:val="0"/>
                <w:numId w:val="29"/>
              </w:numPr>
              <w:ind w:leftChars="0"/>
            </w:pPr>
            <w:r w:rsidRPr="00DF1DC3">
              <w:rPr>
                <w:rFonts w:hint="eastAsia"/>
              </w:rPr>
              <w:t>引渡與司法互助</w:t>
            </w:r>
          </w:p>
          <w:p w:rsidR="000C7B4E" w:rsidRPr="00DF1DC3" w:rsidRDefault="000C7B4E" w:rsidP="00DF1DC3">
            <w:pPr>
              <w:pStyle w:val="a7"/>
              <w:numPr>
                <w:ilvl w:val="0"/>
                <w:numId w:val="29"/>
              </w:numPr>
              <w:ind w:leftChars="0"/>
            </w:pPr>
            <w:r w:rsidRPr="00DF1DC3">
              <w:rPr>
                <w:rFonts w:hint="eastAsia"/>
              </w:rPr>
              <w:t>審判辯論</w:t>
            </w:r>
          </w:p>
          <w:p w:rsidR="000C7B4E" w:rsidRPr="00DF1DC3" w:rsidRDefault="000C7B4E" w:rsidP="00DF1DC3">
            <w:pPr>
              <w:pStyle w:val="a7"/>
              <w:numPr>
                <w:ilvl w:val="0"/>
                <w:numId w:val="29"/>
              </w:numPr>
              <w:ind w:leftChars="0"/>
            </w:pPr>
            <w:r w:rsidRPr="00DF1DC3">
              <w:rPr>
                <w:rFonts w:hint="eastAsia"/>
              </w:rPr>
              <w:t>案件管理</w:t>
            </w:r>
          </w:p>
        </w:tc>
      </w:tr>
      <w:tr w:rsidR="00B06C34" w:rsidRPr="00DF1DC3" w:rsidTr="00DF1DC3">
        <w:tc>
          <w:tcPr>
            <w:tcW w:w="1951" w:type="dxa"/>
            <w:shd w:val="clear" w:color="auto" w:fill="auto"/>
          </w:tcPr>
          <w:p w:rsidR="00C10E7A" w:rsidRPr="00DF1DC3" w:rsidRDefault="005B029F" w:rsidP="00CF7568">
            <w:r w:rsidRPr="00DF1DC3">
              <w:rPr>
                <w:rFonts w:hint="eastAsia"/>
              </w:rPr>
              <w:t>聖克里斯多福及尼維斯</w:t>
            </w:r>
          </w:p>
        </w:tc>
        <w:tc>
          <w:tcPr>
            <w:tcW w:w="1393" w:type="dxa"/>
            <w:shd w:val="clear" w:color="auto" w:fill="auto"/>
          </w:tcPr>
          <w:p w:rsidR="00C10E7A" w:rsidRPr="00DF1DC3" w:rsidRDefault="000C7B4E" w:rsidP="00CF7568">
            <w:r w:rsidRPr="00DF1DC3">
              <w:rPr>
                <w:rFonts w:hint="eastAsia"/>
              </w:rPr>
              <w:t>2</w:t>
            </w:r>
            <w:r w:rsidRPr="00DF1DC3">
              <w:rPr>
                <w:rFonts w:hint="eastAsia"/>
              </w:rPr>
              <w:t>至</w:t>
            </w:r>
            <w:r w:rsidRPr="00DF1DC3">
              <w:rPr>
                <w:rFonts w:hint="eastAsia"/>
              </w:rPr>
              <w:t>3</w:t>
            </w:r>
            <w:r w:rsidRPr="00DF1DC3">
              <w:rPr>
                <w:rFonts w:hint="eastAsia"/>
              </w:rPr>
              <w:t>週，可以接待更久</w:t>
            </w:r>
          </w:p>
        </w:tc>
        <w:tc>
          <w:tcPr>
            <w:tcW w:w="1159" w:type="dxa"/>
            <w:shd w:val="clear" w:color="auto" w:fill="auto"/>
          </w:tcPr>
          <w:p w:rsidR="00C10E7A" w:rsidRPr="00DF1DC3" w:rsidRDefault="000C7B4E" w:rsidP="00CF7568">
            <w:r w:rsidRPr="00DF1DC3">
              <w:rPr>
                <w:rFonts w:hint="eastAsia"/>
              </w:rPr>
              <w:t>是</w:t>
            </w:r>
          </w:p>
        </w:tc>
        <w:tc>
          <w:tcPr>
            <w:tcW w:w="1134" w:type="dxa"/>
            <w:shd w:val="clear" w:color="auto" w:fill="auto"/>
          </w:tcPr>
          <w:p w:rsidR="00C10E7A" w:rsidRPr="00DF1DC3" w:rsidRDefault="000C7B4E" w:rsidP="00CF7568">
            <w:r w:rsidRPr="00DF1DC3">
              <w:rPr>
                <w:rFonts w:hint="eastAsia"/>
              </w:rPr>
              <w:t>是</w:t>
            </w:r>
          </w:p>
        </w:tc>
        <w:tc>
          <w:tcPr>
            <w:tcW w:w="2725" w:type="dxa"/>
            <w:shd w:val="clear" w:color="auto" w:fill="auto"/>
          </w:tcPr>
          <w:p w:rsidR="000C7B4E" w:rsidRPr="00DF1DC3" w:rsidRDefault="000C7B4E" w:rsidP="000C7B4E">
            <w:r w:rsidRPr="00DF1DC3">
              <w:rPr>
                <w:rFonts w:hint="eastAsia"/>
              </w:rPr>
              <w:t>派出檢察官至其他司法管轄權區，或接受有經驗的檢察官，以獲得以下經驗：</w:t>
            </w:r>
          </w:p>
          <w:p w:rsidR="00C10E7A" w:rsidRPr="00DF1DC3" w:rsidRDefault="000C7B4E" w:rsidP="00DF1DC3">
            <w:pPr>
              <w:pStyle w:val="a7"/>
              <w:numPr>
                <w:ilvl w:val="0"/>
                <w:numId w:val="30"/>
              </w:numPr>
              <w:ind w:leftChars="0"/>
            </w:pPr>
            <w:r w:rsidRPr="00DF1DC3">
              <w:rPr>
                <w:rFonts w:hint="eastAsia"/>
              </w:rPr>
              <w:t>金融犯罪</w:t>
            </w:r>
          </w:p>
          <w:p w:rsidR="000C7B4E" w:rsidRPr="00DF1DC3" w:rsidRDefault="000C7B4E" w:rsidP="00DF1DC3">
            <w:pPr>
              <w:pStyle w:val="a7"/>
              <w:numPr>
                <w:ilvl w:val="0"/>
                <w:numId w:val="30"/>
              </w:numPr>
              <w:ind w:leftChars="0"/>
            </w:pPr>
            <w:r w:rsidRPr="00DF1DC3">
              <w:rPr>
                <w:rFonts w:hint="eastAsia"/>
              </w:rPr>
              <w:t>組織犯罪</w:t>
            </w:r>
          </w:p>
          <w:p w:rsidR="000C7B4E" w:rsidRPr="00DF1DC3" w:rsidRDefault="000C7B4E" w:rsidP="00DF1DC3">
            <w:pPr>
              <w:pStyle w:val="a7"/>
              <w:numPr>
                <w:ilvl w:val="0"/>
                <w:numId w:val="30"/>
              </w:numPr>
              <w:ind w:leftChars="0"/>
            </w:pPr>
            <w:r w:rsidRPr="00DF1DC3">
              <w:rPr>
                <w:rFonts w:hint="eastAsia"/>
              </w:rPr>
              <w:t>洗錢</w:t>
            </w:r>
          </w:p>
        </w:tc>
      </w:tr>
      <w:tr w:rsidR="00B06C34" w:rsidRPr="00DF1DC3" w:rsidTr="00DF1DC3">
        <w:tc>
          <w:tcPr>
            <w:tcW w:w="1951" w:type="dxa"/>
            <w:shd w:val="clear" w:color="auto" w:fill="auto"/>
          </w:tcPr>
          <w:p w:rsidR="00C10E7A" w:rsidRPr="00DF1DC3" w:rsidRDefault="00226A48" w:rsidP="00CF7568">
            <w:r w:rsidRPr="00DF1DC3">
              <w:rPr>
                <w:rFonts w:hint="eastAsia"/>
              </w:rPr>
              <w:t>瑞士</w:t>
            </w:r>
          </w:p>
        </w:tc>
        <w:tc>
          <w:tcPr>
            <w:tcW w:w="1393" w:type="dxa"/>
            <w:shd w:val="clear" w:color="auto" w:fill="auto"/>
          </w:tcPr>
          <w:p w:rsidR="00C10E7A" w:rsidRPr="00DF1DC3" w:rsidRDefault="00C10E7A" w:rsidP="00CF7568"/>
        </w:tc>
        <w:tc>
          <w:tcPr>
            <w:tcW w:w="1159" w:type="dxa"/>
            <w:shd w:val="clear" w:color="auto" w:fill="auto"/>
          </w:tcPr>
          <w:p w:rsidR="00C10E7A" w:rsidRPr="00DF1DC3" w:rsidRDefault="00C10E7A" w:rsidP="00CF7568"/>
        </w:tc>
        <w:tc>
          <w:tcPr>
            <w:tcW w:w="1134" w:type="dxa"/>
            <w:shd w:val="clear" w:color="auto" w:fill="auto"/>
          </w:tcPr>
          <w:p w:rsidR="00C10E7A" w:rsidRPr="00DF1DC3" w:rsidRDefault="000C7B4E" w:rsidP="00CF7568">
            <w:r w:rsidRPr="00DF1DC3">
              <w:rPr>
                <w:rFonts w:hint="eastAsia"/>
              </w:rPr>
              <w:t>是</w:t>
            </w:r>
          </w:p>
        </w:tc>
        <w:tc>
          <w:tcPr>
            <w:tcW w:w="2725" w:type="dxa"/>
            <w:shd w:val="clear" w:color="auto" w:fill="auto"/>
          </w:tcPr>
          <w:p w:rsidR="00C10E7A" w:rsidRPr="00DF1DC3" w:rsidRDefault="000C7B4E" w:rsidP="00CF7568">
            <w:r w:rsidRPr="00DF1DC3">
              <w:rPr>
                <w:rFonts w:hint="eastAsia"/>
              </w:rPr>
              <w:t>對任何表述的興趣開放</w:t>
            </w:r>
          </w:p>
        </w:tc>
      </w:tr>
      <w:tr w:rsidR="00B06C34" w:rsidRPr="00DF1DC3" w:rsidTr="00DF1DC3">
        <w:tc>
          <w:tcPr>
            <w:tcW w:w="1951" w:type="dxa"/>
            <w:shd w:val="clear" w:color="auto" w:fill="auto"/>
          </w:tcPr>
          <w:p w:rsidR="00C10E7A" w:rsidRPr="00DF1DC3" w:rsidRDefault="00226A48" w:rsidP="00CF7568">
            <w:r w:rsidRPr="00DF1DC3">
              <w:rPr>
                <w:rFonts w:hint="eastAsia"/>
              </w:rPr>
              <w:t>坦尚尼亞</w:t>
            </w:r>
          </w:p>
        </w:tc>
        <w:tc>
          <w:tcPr>
            <w:tcW w:w="1393" w:type="dxa"/>
            <w:shd w:val="clear" w:color="auto" w:fill="auto"/>
          </w:tcPr>
          <w:p w:rsidR="00C10E7A" w:rsidRPr="00DF1DC3" w:rsidRDefault="000C7B4E" w:rsidP="00CF7568">
            <w:r w:rsidRPr="00DF1DC3">
              <w:rPr>
                <w:rFonts w:hint="eastAsia"/>
              </w:rPr>
              <w:t>接待至多</w:t>
            </w:r>
            <w:r w:rsidRPr="00DF1DC3">
              <w:rPr>
                <w:rFonts w:hint="eastAsia"/>
              </w:rPr>
              <w:t>1</w:t>
            </w:r>
            <w:r w:rsidRPr="00DF1DC3">
              <w:rPr>
                <w:rFonts w:hint="eastAsia"/>
              </w:rPr>
              <w:t>年，派出至多</w:t>
            </w:r>
            <w:r w:rsidRPr="00DF1DC3">
              <w:rPr>
                <w:rFonts w:hint="eastAsia"/>
              </w:rPr>
              <w:t>3</w:t>
            </w:r>
            <w:r w:rsidRPr="00DF1DC3">
              <w:rPr>
                <w:rFonts w:hint="eastAsia"/>
              </w:rPr>
              <w:t>個月</w:t>
            </w:r>
          </w:p>
        </w:tc>
        <w:tc>
          <w:tcPr>
            <w:tcW w:w="1159" w:type="dxa"/>
            <w:shd w:val="clear" w:color="auto" w:fill="auto"/>
          </w:tcPr>
          <w:p w:rsidR="00C10E7A" w:rsidRPr="00DF1DC3" w:rsidRDefault="000C7B4E" w:rsidP="00CF7568">
            <w:r w:rsidRPr="00DF1DC3">
              <w:rPr>
                <w:rFonts w:hint="eastAsia"/>
              </w:rPr>
              <w:t>是</w:t>
            </w:r>
          </w:p>
        </w:tc>
        <w:tc>
          <w:tcPr>
            <w:tcW w:w="1134" w:type="dxa"/>
            <w:shd w:val="clear" w:color="auto" w:fill="auto"/>
          </w:tcPr>
          <w:p w:rsidR="00C10E7A" w:rsidRPr="00DF1DC3" w:rsidRDefault="000C7B4E" w:rsidP="00CF7568">
            <w:r w:rsidRPr="00DF1DC3">
              <w:rPr>
                <w:rFonts w:hint="eastAsia"/>
              </w:rPr>
              <w:t>是</w:t>
            </w:r>
          </w:p>
        </w:tc>
        <w:tc>
          <w:tcPr>
            <w:tcW w:w="2725" w:type="dxa"/>
            <w:shd w:val="clear" w:color="auto" w:fill="auto"/>
          </w:tcPr>
          <w:p w:rsidR="000C7B4E" w:rsidRPr="00DF1DC3" w:rsidRDefault="000C7B4E" w:rsidP="000C7B4E">
            <w:r w:rsidRPr="00DF1DC3">
              <w:rPr>
                <w:rFonts w:hint="eastAsia"/>
              </w:rPr>
              <w:t>派出檢察官至其他司法管轄權區，或接受有經驗的檢察官，以獲得以下經驗：</w:t>
            </w:r>
          </w:p>
          <w:p w:rsidR="00C10E7A" w:rsidRPr="00DF1DC3" w:rsidRDefault="000C7B4E" w:rsidP="00DF1DC3">
            <w:pPr>
              <w:pStyle w:val="a7"/>
              <w:numPr>
                <w:ilvl w:val="0"/>
                <w:numId w:val="31"/>
              </w:numPr>
              <w:ind w:leftChars="0"/>
            </w:pPr>
            <w:r w:rsidRPr="00DF1DC3">
              <w:rPr>
                <w:rFonts w:hint="eastAsia"/>
              </w:rPr>
              <w:t>金融犯罪及洗錢</w:t>
            </w:r>
          </w:p>
          <w:p w:rsidR="000C7B4E" w:rsidRPr="00DF1DC3" w:rsidRDefault="000C7B4E" w:rsidP="00DF1DC3">
            <w:pPr>
              <w:pStyle w:val="a7"/>
              <w:numPr>
                <w:ilvl w:val="0"/>
                <w:numId w:val="31"/>
              </w:numPr>
              <w:ind w:leftChars="0"/>
            </w:pPr>
            <w:r w:rsidRPr="00DF1DC3">
              <w:rPr>
                <w:rFonts w:hint="eastAsia"/>
              </w:rPr>
              <w:t>貪污</w:t>
            </w:r>
          </w:p>
          <w:p w:rsidR="000C7B4E" w:rsidRPr="00DF1DC3" w:rsidRDefault="000C7B4E" w:rsidP="00DF1DC3">
            <w:pPr>
              <w:pStyle w:val="a7"/>
              <w:numPr>
                <w:ilvl w:val="0"/>
                <w:numId w:val="31"/>
              </w:numPr>
              <w:ind w:leftChars="0"/>
            </w:pPr>
            <w:r w:rsidRPr="00DF1DC3">
              <w:rPr>
                <w:rFonts w:hint="eastAsia"/>
              </w:rPr>
              <w:t>資產回復與沒收</w:t>
            </w:r>
          </w:p>
          <w:p w:rsidR="000C7B4E" w:rsidRPr="00DF1DC3" w:rsidRDefault="000C7B4E" w:rsidP="00DF1DC3">
            <w:pPr>
              <w:pStyle w:val="a7"/>
              <w:numPr>
                <w:ilvl w:val="0"/>
                <w:numId w:val="31"/>
              </w:numPr>
              <w:ind w:leftChars="0"/>
            </w:pPr>
            <w:r w:rsidRPr="00DF1DC3">
              <w:rPr>
                <w:rFonts w:hint="eastAsia"/>
              </w:rPr>
              <w:t>證人照護與保護</w:t>
            </w:r>
          </w:p>
          <w:p w:rsidR="000C7B4E" w:rsidRPr="00DF1DC3" w:rsidRDefault="000C7B4E" w:rsidP="00DF1DC3">
            <w:pPr>
              <w:pStyle w:val="a7"/>
              <w:numPr>
                <w:ilvl w:val="0"/>
                <w:numId w:val="31"/>
              </w:numPr>
              <w:ind w:leftChars="0"/>
            </w:pPr>
            <w:r w:rsidRPr="00DF1DC3">
              <w:rPr>
                <w:rFonts w:hint="eastAsia"/>
              </w:rPr>
              <w:t>電子案件管理</w:t>
            </w:r>
          </w:p>
          <w:p w:rsidR="000C7B4E" w:rsidRPr="00DF1DC3" w:rsidRDefault="000C7B4E" w:rsidP="00DF1DC3">
            <w:pPr>
              <w:pStyle w:val="a7"/>
              <w:numPr>
                <w:ilvl w:val="0"/>
                <w:numId w:val="31"/>
              </w:numPr>
              <w:ind w:leftChars="0"/>
            </w:pPr>
            <w:r w:rsidRPr="00DF1DC3">
              <w:rPr>
                <w:rFonts w:hint="eastAsia"/>
              </w:rPr>
              <w:t>倫理準則及其他操作指示</w:t>
            </w:r>
          </w:p>
          <w:p w:rsidR="000C7B4E" w:rsidRPr="00DF1DC3" w:rsidRDefault="000C7B4E" w:rsidP="00DF1DC3">
            <w:pPr>
              <w:pStyle w:val="a7"/>
              <w:numPr>
                <w:ilvl w:val="0"/>
                <w:numId w:val="31"/>
              </w:numPr>
              <w:ind w:leftChars="0"/>
            </w:pPr>
            <w:r w:rsidRPr="00DF1DC3">
              <w:rPr>
                <w:rFonts w:hint="eastAsia"/>
              </w:rPr>
              <w:t>跨國犯罪及司法互助</w:t>
            </w:r>
          </w:p>
          <w:p w:rsidR="000C7B4E" w:rsidRPr="00DF1DC3" w:rsidRDefault="000C7B4E" w:rsidP="00DF1DC3">
            <w:pPr>
              <w:pStyle w:val="a7"/>
              <w:numPr>
                <w:ilvl w:val="0"/>
                <w:numId w:val="31"/>
              </w:numPr>
              <w:ind w:leftChars="0"/>
            </w:pPr>
            <w:r w:rsidRPr="00DF1DC3">
              <w:rPr>
                <w:rFonts w:hint="eastAsia"/>
              </w:rPr>
              <w:t>毒品販運</w:t>
            </w:r>
          </w:p>
          <w:p w:rsidR="000C7B4E" w:rsidRPr="00DF1DC3" w:rsidRDefault="000C7B4E" w:rsidP="00DF1DC3">
            <w:pPr>
              <w:pStyle w:val="a7"/>
              <w:numPr>
                <w:ilvl w:val="0"/>
                <w:numId w:val="31"/>
              </w:numPr>
              <w:ind w:leftChars="0"/>
            </w:pPr>
            <w:r w:rsidRPr="00DF1DC3">
              <w:rPr>
                <w:rFonts w:hint="eastAsia"/>
              </w:rPr>
              <w:t>人口販運</w:t>
            </w:r>
          </w:p>
          <w:p w:rsidR="000C7B4E" w:rsidRPr="00DF1DC3" w:rsidRDefault="000C7B4E" w:rsidP="000C7B4E">
            <w:r w:rsidRPr="00DF1DC3">
              <w:rPr>
                <w:rFonts w:hint="eastAsia"/>
              </w:rPr>
              <w:t>偏好普通法系國家，但也對雙重法系國，如：</w:t>
            </w:r>
            <w:r w:rsidRPr="00DF1DC3">
              <w:rPr>
                <w:rFonts w:hint="eastAsia"/>
              </w:rPr>
              <w:lastRenderedPageBreak/>
              <w:t>南非，感興趣。</w:t>
            </w:r>
          </w:p>
        </w:tc>
      </w:tr>
      <w:tr w:rsidR="00B06C34" w:rsidRPr="00DF1DC3" w:rsidTr="00DF1DC3">
        <w:tc>
          <w:tcPr>
            <w:tcW w:w="1951" w:type="dxa"/>
            <w:shd w:val="clear" w:color="auto" w:fill="auto"/>
          </w:tcPr>
          <w:p w:rsidR="00C10E7A" w:rsidRPr="00DF1DC3" w:rsidRDefault="00226A48" w:rsidP="00CF7568">
            <w:r w:rsidRPr="00DF1DC3">
              <w:rPr>
                <w:rFonts w:hint="eastAsia"/>
              </w:rPr>
              <w:lastRenderedPageBreak/>
              <w:t>東加</w:t>
            </w:r>
          </w:p>
        </w:tc>
        <w:tc>
          <w:tcPr>
            <w:tcW w:w="1393" w:type="dxa"/>
            <w:shd w:val="clear" w:color="auto" w:fill="auto"/>
          </w:tcPr>
          <w:p w:rsidR="00C10E7A" w:rsidRPr="00DF1DC3" w:rsidRDefault="000C7B4E" w:rsidP="00CF7568">
            <w:r w:rsidRPr="00DF1DC3">
              <w:rPr>
                <w:rFonts w:hint="eastAsia"/>
              </w:rPr>
              <w:t>至多</w:t>
            </w:r>
            <w:r w:rsidRPr="00DF1DC3">
              <w:rPr>
                <w:rFonts w:hint="eastAsia"/>
              </w:rPr>
              <w:t>1</w:t>
            </w:r>
            <w:r w:rsidRPr="00DF1DC3">
              <w:rPr>
                <w:rFonts w:hint="eastAsia"/>
              </w:rPr>
              <w:t>個月</w:t>
            </w:r>
          </w:p>
        </w:tc>
        <w:tc>
          <w:tcPr>
            <w:tcW w:w="1159" w:type="dxa"/>
            <w:shd w:val="clear" w:color="auto" w:fill="auto"/>
          </w:tcPr>
          <w:p w:rsidR="00C10E7A" w:rsidRPr="00DF1DC3" w:rsidRDefault="00C10E7A" w:rsidP="00CF7568"/>
        </w:tc>
        <w:tc>
          <w:tcPr>
            <w:tcW w:w="1134" w:type="dxa"/>
            <w:shd w:val="clear" w:color="auto" w:fill="auto"/>
          </w:tcPr>
          <w:p w:rsidR="00C10E7A" w:rsidRPr="00DF1DC3" w:rsidRDefault="000C7B4E" w:rsidP="00CF7568">
            <w:r w:rsidRPr="00DF1DC3">
              <w:rPr>
                <w:rFonts w:hint="eastAsia"/>
              </w:rPr>
              <w:t>是，受制於資金</w:t>
            </w:r>
          </w:p>
        </w:tc>
        <w:tc>
          <w:tcPr>
            <w:tcW w:w="2725" w:type="dxa"/>
            <w:shd w:val="clear" w:color="auto" w:fill="auto"/>
          </w:tcPr>
          <w:p w:rsidR="00C10E7A" w:rsidRPr="00DF1DC3" w:rsidRDefault="000C7B4E" w:rsidP="00CF7568">
            <w:r w:rsidRPr="00DF1DC3">
              <w:rPr>
                <w:rFonts w:hint="eastAsia"/>
              </w:rPr>
              <w:t>派出檢察官至其他司法管轄權區為一般性觀察。</w:t>
            </w:r>
          </w:p>
          <w:p w:rsidR="000C7B4E" w:rsidRPr="00DF1DC3" w:rsidRDefault="000C7B4E" w:rsidP="00CF7568">
            <w:r w:rsidRPr="00DF1DC3">
              <w:rPr>
                <w:rFonts w:hint="eastAsia"/>
              </w:rPr>
              <w:t>偏好：澳洲、紐西蘭、加拿大、英國、香港或新加坡。</w:t>
            </w:r>
          </w:p>
        </w:tc>
      </w:tr>
      <w:tr w:rsidR="00B06C34" w:rsidRPr="00DF1DC3" w:rsidTr="00DF1DC3">
        <w:tc>
          <w:tcPr>
            <w:tcW w:w="1951" w:type="dxa"/>
            <w:shd w:val="clear" w:color="auto" w:fill="auto"/>
          </w:tcPr>
          <w:p w:rsidR="00C10E7A" w:rsidRPr="00DF1DC3" w:rsidRDefault="00226A48" w:rsidP="00CF7568">
            <w:r w:rsidRPr="00DF1DC3">
              <w:rPr>
                <w:rFonts w:hint="eastAsia"/>
              </w:rPr>
              <w:t>特克斯和凱科斯群島</w:t>
            </w:r>
          </w:p>
        </w:tc>
        <w:tc>
          <w:tcPr>
            <w:tcW w:w="1393" w:type="dxa"/>
            <w:shd w:val="clear" w:color="auto" w:fill="auto"/>
          </w:tcPr>
          <w:p w:rsidR="00C10E7A" w:rsidRPr="00DF1DC3" w:rsidRDefault="000C7B4E" w:rsidP="00CF7568">
            <w:r w:rsidRPr="00DF1DC3">
              <w:rPr>
                <w:rFonts w:hint="eastAsia"/>
              </w:rPr>
              <w:t>2</w:t>
            </w:r>
            <w:r w:rsidRPr="00DF1DC3">
              <w:rPr>
                <w:rFonts w:hint="eastAsia"/>
              </w:rPr>
              <w:t>週至</w:t>
            </w:r>
            <w:r w:rsidRPr="00DF1DC3">
              <w:rPr>
                <w:rFonts w:hint="eastAsia"/>
              </w:rPr>
              <w:t>6</w:t>
            </w:r>
            <w:r w:rsidRPr="00DF1DC3">
              <w:rPr>
                <w:rFonts w:hint="eastAsia"/>
              </w:rPr>
              <w:t>個月</w:t>
            </w:r>
          </w:p>
        </w:tc>
        <w:tc>
          <w:tcPr>
            <w:tcW w:w="1159" w:type="dxa"/>
            <w:shd w:val="clear" w:color="auto" w:fill="auto"/>
          </w:tcPr>
          <w:p w:rsidR="00C10E7A" w:rsidRPr="00DF1DC3" w:rsidRDefault="00C10E7A" w:rsidP="00CF7568"/>
        </w:tc>
        <w:tc>
          <w:tcPr>
            <w:tcW w:w="1134" w:type="dxa"/>
            <w:shd w:val="clear" w:color="auto" w:fill="auto"/>
          </w:tcPr>
          <w:p w:rsidR="00C10E7A" w:rsidRPr="00DF1DC3" w:rsidRDefault="00C10E7A" w:rsidP="00CF7568"/>
        </w:tc>
        <w:tc>
          <w:tcPr>
            <w:tcW w:w="2725" w:type="dxa"/>
            <w:shd w:val="clear" w:color="auto" w:fill="auto"/>
          </w:tcPr>
          <w:p w:rsidR="000C7B4E" w:rsidRPr="00DF1DC3" w:rsidRDefault="000C7B4E" w:rsidP="000C7B4E">
            <w:r w:rsidRPr="00DF1DC3">
              <w:rPr>
                <w:rFonts w:hint="eastAsia"/>
              </w:rPr>
              <w:t>與普通法系國家互惠交換，以獲得以下經驗：</w:t>
            </w:r>
          </w:p>
          <w:p w:rsidR="000C7B4E" w:rsidRPr="00DF1DC3" w:rsidRDefault="000C7B4E" w:rsidP="00DF1DC3">
            <w:pPr>
              <w:pStyle w:val="a7"/>
              <w:numPr>
                <w:ilvl w:val="0"/>
                <w:numId w:val="32"/>
              </w:numPr>
              <w:ind w:leftChars="0"/>
            </w:pPr>
            <w:r w:rsidRPr="00DF1DC3">
              <w:rPr>
                <w:rFonts w:hint="eastAsia"/>
              </w:rPr>
              <w:t>辯論</w:t>
            </w:r>
          </w:p>
          <w:p w:rsidR="000C7B4E" w:rsidRPr="00DF1DC3" w:rsidRDefault="000C7B4E" w:rsidP="00DF1DC3">
            <w:pPr>
              <w:pStyle w:val="a7"/>
              <w:numPr>
                <w:ilvl w:val="0"/>
                <w:numId w:val="32"/>
              </w:numPr>
              <w:ind w:leftChars="0"/>
            </w:pPr>
            <w:r w:rsidRPr="00DF1DC3">
              <w:rPr>
                <w:rFonts w:hint="eastAsia"/>
              </w:rPr>
              <w:t>最佳執業</w:t>
            </w:r>
          </w:p>
          <w:p w:rsidR="000C7B4E" w:rsidRPr="00DF1DC3" w:rsidRDefault="000C7B4E" w:rsidP="00DF1DC3">
            <w:pPr>
              <w:pStyle w:val="a7"/>
              <w:numPr>
                <w:ilvl w:val="0"/>
                <w:numId w:val="32"/>
              </w:numPr>
              <w:ind w:leftChars="0"/>
            </w:pPr>
            <w:r w:rsidRPr="00DF1DC3">
              <w:rPr>
                <w:rFonts w:hint="eastAsia"/>
              </w:rPr>
              <w:t>案件管理</w:t>
            </w:r>
          </w:p>
          <w:p w:rsidR="000C7B4E" w:rsidRPr="00DF1DC3" w:rsidRDefault="000C7B4E" w:rsidP="00DF1DC3">
            <w:pPr>
              <w:pStyle w:val="a7"/>
              <w:numPr>
                <w:ilvl w:val="0"/>
                <w:numId w:val="32"/>
              </w:numPr>
              <w:ind w:leftChars="0"/>
            </w:pPr>
            <w:r w:rsidRPr="00DF1DC3">
              <w:rPr>
                <w:rFonts w:hint="eastAsia"/>
              </w:rPr>
              <w:t>主要公訴</w:t>
            </w:r>
          </w:p>
          <w:p w:rsidR="00C10E7A" w:rsidRPr="00DF1DC3" w:rsidRDefault="000C7B4E" w:rsidP="00DF1DC3">
            <w:pPr>
              <w:pStyle w:val="a7"/>
              <w:numPr>
                <w:ilvl w:val="0"/>
                <w:numId w:val="32"/>
              </w:numPr>
              <w:ind w:leftChars="0"/>
            </w:pPr>
            <w:r w:rsidRPr="00DF1DC3">
              <w:rPr>
                <w:rFonts w:hint="eastAsia"/>
              </w:rPr>
              <w:t>大型辦公室經驗</w:t>
            </w:r>
          </w:p>
        </w:tc>
      </w:tr>
      <w:tr w:rsidR="00B06C34" w:rsidRPr="00DF1DC3" w:rsidTr="00DF1DC3">
        <w:tc>
          <w:tcPr>
            <w:tcW w:w="1951" w:type="dxa"/>
            <w:shd w:val="clear" w:color="auto" w:fill="auto"/>
          </w:tcPr>
          <w:p w:rsidR="00C10E7A" w:rsidRPr="00DF1DC3" w:rsidRDefault="00226A48" w:rsidP="00CF7568">
            <w:r w:rsidRPr="00DF1DC3">
              <w:rPr>
                <w:rFonts w:hint="eastAsia"/>
              </w:rPr>
              <w:t>烏干達－</w:t>
            </w:r>
            <w:r w:rsidRPr="00DF1DC3">
              <w:rPr>
                <w:rFonts w:hint="eastAsia"/>
              </w:rPr>
              <w:t>DPP</w:t>
            </w:r>
          </w:p>
        </w:tc>
        <w:tc>
          <w:tcPr>
            <w:tcW w:w="1393" w:type="dxa"/>
            <w:shd w:val="clear" w:color="auto" w:fill="auto"/>
          </w:tcPr>
          <w:p w:rsidR="00C10E7A" w:rsidRPr="00DF1DC3" w:rsidRDefault="000C7B4E" w:rsidP="00CF7568">
            <w:r w:rsidRPr="00DF1DC3">
              <w:rPr>
                <w:rFonts w:hint="eastAsia"/>
              </w:rPr>
              <w:t>多樣的，依個別交換而定</w:t>
            </w:r>
          </w:p>
        </w:tc>
        <w:tc>
          <w:tcPr>
            <w:tcW w:w="1159" w:type="dxa"/>
            <w:shd w:val="clear" w:color="auto" w:fill="auto"/>
          </w:tcPr>
          <w:p w:rsidR="00C10E7A" w:rsidRPr="00DF1DC3" w:rsidRDefault="00C10E7A" w:rsidP="00CF7568"/>
        </w:tc>
        <w:tc>
          <w:tcPr>
            <w:tcW w:w="1134" w:type="dxa"/>
            <w:shd w:val="clear" w:color="auto" w:fill="auto"/>
          </w:tcPr>
          <w:p w:rsidR="00C10E7A" w:rsidRPr="00DF1DC3" w:rsidRDefault="00C10E7A" w:rsidP="00CF7568"/>
        </w:tc>
        <w:tc>
          <w:tcPr>
            <w:tcW w:w="2725" w:type="dxa"/>
            <w:shd w:val="clear" w:color="auto" w:fill="auto"/>
          </w:tcPr>
          <w:p w:rsidR="00C10E7A" w:rsidRPr="00DF1DC3" w:rsidRDefault="000C7B4E" w:rsidP="00CF7568">
            <w:r w:rsidRPr="00DF1DC3">
              <w:rPr>
                <w:rFonts w:hint="eastAsia"/>
              </w:rPr>
              <w:t>主要感興趣於派遣檢察官出國，以獲得以下經驗：</w:t>
            </w:r>
          </w:p>
          <w:p w:rsidR="000C7B4E" w:rsidRPr="00DF1DC3" w:rsidRDefault="000C7B4E" w:rsidP="00DF1DC3">
            <w:pPr>
              <w:pStyle w:val="a7"/>
              <w:numPr>
                <w:ilvl w:val="0"/>
                <w:numId w:val="33"/>
              </w:numPr>
              <w:ind w:leftChars="0"/>
            </w:pPr>
            <w:r w:rsidRPr="00DF1DC3">
              <w:rPr>
                <w:rFonts w:hint="eastAsia"/>
              </w:rPr>
              <w:t>數位犯罪</w:t>
            </w:r>
          </w:p>
          <w:p w:rsidR="000C7B4E" w:rsidRPr="00DF1DC3" w:rsidRDefault="000C7B4E" w:rsidP="00DF1DC3">
            <w:pPr>
              <w:pStyle w:val="a7"/>
              <w:numPr>
                <w:ilvl w:val="0"/>
                <w:numId w:val="33"/>
              </w:numPr>
              <w:ind w:leftChars="0"/>
            </w:pPr>
            <w:r w:rsidRPr="00DF1DC3">
              <w:rPr>
                <w:rFonts w:hint="eastAsia"/>
              </w:rPr>
              <w:t>洗錢</w:t>
            </w:r>
          </w:p>
          <w:p w:rsidR="000C7B4E" w:rsidRPr="00DF1DC3" w:rsidRDefault="000C7B4E" w:rsidP="00DF1DC3">
            <w:pPr>
              <w:pStyle w:val="a7"/>
              <w:numPr>
                <w:ilvl w:val="0"/>
                <w:numId w:val="33"/>
              </w:numPr>
              <w:ind w:leftChars="0"/>
            </w:pPr>
            <w:r w:rsidRPr="00DF1DC3">
              <w:rPr>
                <w:rFonts w:hint="eastAsia"/>
              </w:rPr>
              <w:t>貪污</w:t>
            </w:r>
          </w:p>
          <w:p w:rsidR="000C7B4E" w:rsidRPr="00DF1DC3" w:rsidRDefault="00C272FE" w:rsidP="00DF1DC3">
            <w:pPr>
              <w:pStyle w:val="a7"/>
              <w:numPr>
                <w:ilvl w:val="0"/>
                <w:numId w:val="33"/>
              </w:numPr>
              <w:ind w:leftChars="0"/>
            </w:pPr>
            <w:r w:rsidRPr="00DF1DC3">
              <w:rPr>
                <w:rFonts w:hint="eastAsia"/>
              </w:rPr>
              <w:t>引渡</w:t>
            </w:r>
          </w:p>
          <w:p w:rsidR="00C272FE" w:rsidRPr="00DF1DC3" w:rsidRDefault="00C272FE" w:rsidP="00DF1DC3">
            <w:pPr>
              <w:pStyle w:val="a7"/>
              <w:numPr>
                <w:ilvl w:val="0"/>
                <w:numId w:val="33"/>
              </w:numPr>
              <w:ind w:leftChars="0"/>
            </w:pPr>
            <w:r w:rsidRPr="00DF1DC3">
              <w:rPr>
                <w:rFonts w:hint="eastAsia"/>
              </w:rPr>
              <w:t>司法互助</w:t>
            </w:r>
          </w:p>
          <w:p w:rsidR="00C272FE" w:rsidRPr="00DF1DC3" w:rsidRDefault="00C272FE" w:rsidP="00DF1DC3">
            <w:pPr>
              <w:pStyle w:val="a7"/>
              <w:numPr>
                <w:ilvl w:val="0"/>
                <w:numId w:val="33"/>
              </w:numPr>
              <w:ind w:leftChars="0"/>
            </w:pPr>
            <w:r w:rsidRPr="00DF1DC3">
              <w:rPr>
                <w:rFonts w:hint="eastAsia"/>
              </w:rPr>
              <w:t>人口販運</w:t>
            </w:r>
          </w:p>
          <w:p w:rsidR="00C272FE" w:rsidRPr="00DF1DC3" w:rsidRDefault="00C272FE" w:rsidP="00DF1DC3">
            <w:pPr>
              <w:pStyle w:val="a7"/>
              <w:numPr>
                <w:ilvl w:val="0"/>
                <w:numId w:val="33"/>
              </w:numPr>
              <w:ind w:leftChars="0"/>
            </w:pPr>
            <w:r w:rsidRPr="00DF1DC3">
              <w:rPr>
                <w:rFonts w:hint="eastAsia"/>
              </w:rPr>
              <w:t>毒品販運</w:t>
            </w:r>
          </w:p>
          <w:p w:rsidR="00C272FE" w:rsidRPr="00DF1DC3" w:rsidRDefault="00C272FE" w:rsidP="00DF1DC3">
            <w:pPr>
              <w:pStyle w:val="a7"/>
              <w:numPr>
                <w:ilvl w:val="0"/>
                <w:numId w:val="33"/>
              </w:numPr>
              <w:ind w:leftChars="0"/>
            </w:pPr>
            <w:r w:rsidRPr="00DF1DC3">
              <w:rPr>
                <w:rFonts w:hint="eastAsia"/>
              </w:rPr>
              <w:t>武器販運</w:t>
            </w:r>
          </w:p>
          <w:p w:rsidR="00C272FE" w:rsidRPr="00DF1DC3" w:rsidRDefault="00C272FE" w:rsidP="00DF1DC3">
            <w:pPr>
              <w:pStyle w:val="a7"/>
              <w:numPr>
                <w:ilvl w:val="0"/>
                <w:numId w:val="33"/>
              </w:numPr>
              <w:ind w:leftChars="0"/>
            </w:pPr>
            <w:r w:rsidRPr="00DF1DC3">
              <w:rPr>
                <w:rFonts w:hint="eastAsia"/>
              </w:rPr>
              <w:t>地區辦公室之管理</w:t>
            </w:r>
          </w:p>
          <w:p w:rsidR="00C272FE" w:rsidRPr="00DF1DC3" w:rsidRDefault="00C272FE" w:rsidP="00C272FE">
            <w:r w:rsidRPr="00DF1DC3">
              <w:rPr>
                <w:rFonts w:hint="eastAsia"/>
              </w:rPr>
              <w:t>偏好交換國：丹麥、瑞典、荷蘭、英國、澳洲、愛爾蘭、加拿大、新加坡、泰國、中國及美國。</w:t>
            </w:r>
          </w:p>
        </w:tc>
      </w:tr>
      <w:tr w:rsidR="00B06C34" w:rsidRPr="00DF1DC3" w:rsidTr="00DF1DC3">
        <w:tc>
          <w:tcPr>
            <w:tcW w:w="1951" w:type="dxa"/>
            <w:shd w:val="clear" w:color="auto" w:fill="auto"/>
          </w:tcPr>
          <w:p w:rsidR="00C10E7A" w:rsidRPr="00DF1DC3" w:rsidRDefault="00226A48" w:rsidP="00CF7568">
            <w:r w:rsidRPr="00DF1DC3">
              <w:rPr>
                <w:rFonts w:hint="eastAsia"/>
              </w:rPr>
              <w:t>烏干達－政府督察</w:t>
            </w:r>
          </w:p>
        </w:tc>
        <w:tc>
          <w:tcPr>
            <w:tcW w:w="1393" w:type="dxa"/>
            <w:shd w:val="clear" w:color="auto" w:fill="auto"/>
          </w:tcPr>
          <w:p w:rsidR="00C10E7A" w:rsidRPr="00DF1DC3" w:rsidRDefault="007C4D5A" w:rsidP="00CF7568">
            <w:r w:rsidRPr="00DF1DC3">
              <w:rPr>
                <w:rFonts w:hint="eastAsia"/>
              </w:rPr>
              <w:t>多樣的，依個別交換而定，但以</w:t>
            </w:r>
            <w:r w:rsidRPr="00DF1DC3">
              <w:rPr>
                <w:rFonts w:hint="eastAsia"/>
              </w:rPr>
              <w:t>2</w:t>
            </w:r>
            <w:r w:rsidRPr="00DF1DC3">
              <w:rPr>
                <w:rFonts w:hint="eastAsia"/>
              </w:rPr>
              <w:t>至</w:t>
            </w:r>
            <w:r w:rsidRPr="00DF1DC3">
              <w:rPr>
                <w:rFonts w:hint="eastAsia"/>
              </w:rPr>
              <w:t>6</w:t>
            </w:r>
            <w:r w:rsidRPr="00DF1DC3">
              <w:rPr>
                <w:rFonts w:hint="eastAsia"/>
              </w:rPr>
              <w:t>個月較理想</w:t>
            </w:r>
          </w:p>
        </w:tc>
        <w:tc>
          <w:tcPr>
            <w:tcW w:w="1159" w:type="dxa"/>
            <w:shd w:val="clear" w:color="auto" w:fill="auto"/>
          </w:tcPr>
          <w:p w:rsidR="00C10E7A" w:rsidRPr="00DF1DC3" w:rsidRDefault="007C4D5A" w:rsidP="00CF7568">
            <w:r w:rsidRPr="00DF1DC3">
              <w:rPr>
                <w:rFonts w:hint="eastAsia"/>
              </w:rPr>
              <w:t>是</w:t>
            </w:r>
          </w:p>
        </w:tc>
        <w:tc>
          <w:tcPr>
            <w:tcW w:w="1134" w:type="dxa"/>
            <w:shd w:val="clear" w:color="auto" w:fill="auto"/>
          </w:tcPr>
          <w:p w:rsidR="00C10E7A" w:rsidRPr="00DF1DC3" w:rsidRDefault="007C4D5A" w:rsidP="00CF7568">
            <w:r w:rsidRPr="00DF1DC3">
              <w:rPr>
                <w:rFonts w:hint="eastAsia"/>
              </w:rPr>
              <w:t>是</w:t>
            </w:r>
          </w:p>
        </w:tc>
        <w:tc>
          <w:tcPr>
            <w:tcW w:w="2725" w:type="dxa"/>
            <w:shd w:val="clear" w:color="auto" w:fill="auto"/>
          </w:tcPr>
          <w:p w:rsidR="00C10E7A" w:rsidRPr="00DF1DC3" w:rsidRDefault="007C4D5A" w:rsidP="00CF7568">
            <w:r w:rsidRPr="00DF1DC3">
              <w:rPr>
                <w:rFonts w:hint="eastAsia"/>
              </w:rPr>
              <w:t>開放所有形式的交換，但對於以下有特別的興趣：</w:t>
            </w:r>
          </w:p>
          <w:p w:rsidR="007C4D5A" w:rsidRPr="00DF1DC3" w:rsidRDefault="007C4D5A" w:rsidP="00DF1DC3">
            <w:pPr>
              <w:pStyle w:val="a7"/>
              <w:numPr>
                <w:ilvl w:val="0"/>
                <w:numId w:val="34"/>
              </w:numPr>
              <w:ind w:leftChars="0"/>
            </w:pPr>
            <w:r w:rsidRPr="00DF1DC3">
              <w:rPr>
                <w:rFonts w:hint="eastAsia"/>
              </w:rPr>
              <w:t>貪污、濫用公權及相關犯罪</w:t>
            </w:r>
          </w:p>
          <w:p w:rsidR="007C4D5A" w:rsidRPr="00DF1DC3" w:rsidRDefault="007C4D5A" w:rsidP="00DF1DC3">
            <w:pPr>
              <w:pStyle w:val="a7"/>
              <w:numPr>
                <w:ilvl w:val="0"/>
                <w:numId w:val="34"/>
              </w:numPr>
              <w:ind w:leftChars="0"/>
            </w:pPr>
            <w:r w:rsidRPr="00DF1DC3">
              <w:rPr>
                <w:rFonts w:hint="eastAsia"/>
              </w:rPr>
              <w:t>專業發展</w:t>
            </w:r>
          </w:p>
          <w:p w:rsidR="007C4D5A" w:rsidRPr="00DF1DC3" w:rsidRDefault="007C4D5A" w:rsidP="00DF1DC3">
            <w:pPr>
              <w:pStyle w:val="a7"/>
              <w:numPr>
                <w:ilvl w:val="0"/>
                <w:numId w:val="34"/>
              </w:numPr>
              <w:ind w:leftChars="0"/>
            </w:pPr>
            <w:r w:rsidRPr="00DF1DC3">
              <w:rPr>
                <w:rFonts w:hint="eastAsia"/>
              </w:rPr>
              <w:t>最佳執業</w:t>
            </w:r>
          </w:p>
          <w:p w:rsidR="007C4D5A" w:rsidRPr="00DF1DC3" w:rsidRDefault="007C4D5A" w:rsidP="00DF1DC3">
            <w:pPr>
              <w:pStyle w:val="a7"/>
              <w:numPr>
                <w:ilvl w:val="0"/>
                <w:numId w:val="34"/>
              </w:numPr>
              <w:ind w:leftChars="0"/>
            </w:pPr>
            <w:r w:rsidRPr="00DF1DC3">
              <w:rPr>
                <w:rFonts w:hint="eastAsia"/>
              </w:rPr>
              <w:t>透過國家訪問而向</w:t>
            </w:r>
            <w:r w:rsidRPr="00DF1DC3">
              <w:rPr>
                <w:rFonts w:hint="eastAsia"/>
              </w:rPr>
              <w:lastRenderedPageBreak/>
              <w:t>其他檢察官學習</w:t>
            </w:r>
          </w:p>
          <w:p w:rsidR="007C4D5A" w:rsidRPr="00DF1DC3" w:rsidRDefault="007C4D5A" w:rsidP="007C4D5A">
            <w:r w:rsidRPr="00DF1DC3">
              <w:rPr>
                <w:rFonts w:hint="eastAsia"/>
              </w:rPr>
              <w:t>偏好：英語系</w:t>
            </w:r>
            <w:r w:rsidR="00B618B3" w:rsidRPr="00DF1DC3">
              <w:rPr>
                <w:rFonts w:hint="eastAsia"/>
              </w:rPr>
              <w:t>大英國協國家及類似法體系之國家</w:t>
            </w:r>
          </w:p>
        </w:tc>
      </w:tr>
      <w:tr w:rsidR="00B06C34" w:rsidRPr="00DF1DC3" w:rsidTr="00DF1DC3">
        <w:tc>
          <w:tcPr>
            <w:tcW w:w="1951" w:type="dxa"/>
            <w:shd w:val="clear" w:color="auto" w:fill="auto"/>
          </w:tcPr>
          <w:p w:rsidR="00226A48" w:rsidRPr="00DF1DC3" w:rsidRDefault="00226A48" w:rsidP="00CF7568">
            <w:r w:rsidRPr="00DF1DC3">
              <w:rPr>
                <w:rFonts w:hint="eastAsia"/>
              </w:rPr>
              <w:lastRenderedPageBreak/>
              <w:t>美國，佛羅里達</w:t>
            </w:r>
          </w:p>
        </w:tc>
        <w:tc>
          <w:tcPr>
            <w:tcW w:w="1393" w:type="dxa"/>
            <w:shd w:val="clear" w:color="auto" w:fill="auto"/>
          </w:tcPr>
          <w:p w:rsidR="00226A48" w:rsidRPr="00DF1DC3" w:rsidRDefault="00B618B3" w:rsidP="00CF7568">
            <w:r w:rsidRPr="00DF1DC3">
              <w:rPr>
                <w:rFonts w:hint="eastAsia"/>
              </w:rPr>
              <w:t>2</w:t>
            </w:r>
            <w:r w:rsidRPr="00DF1DC3">
              <w:rPr>
                <w:rFonts w:hint="eastAsia"/>
              </w:rPr>
              <w:t>個月</w:t>
            </w:r>
          </w:p>
        </w:tc>
        <w:tc>
          <w:tcPr>
            <w:tcW w:w="1159" w:type="dxa"/>
            <w:shd w:val="clear" w:color="auto" w:fill="auto"/>
          </w:tcPr>
          <w:p w:rsidR="00226A48" w:rsidRPr="00DF1DC3" w:rsidRDefault="00B618B3" w:rsidP="00CF7568">
            <w:r w:rsidRPr="00DF1DC3">
              <w:rPr>
                <w:rFonts w:hint="eastAsia"/>
              </w:rPr>
              <w:t>是</w:t>
            </w:r>
          </w:p>
        </w:tc>
        <w:tc>
          <w:tcPr>
            <w:tcW w:w="1134" w:type="dxa"/>
            <w:shd w:val="clear" w:color="auto" w:fill="auto"/>
          </w:tcPr>
          <w:p w:rsidR="00226A48" w:rsidRPr="00DF1DC3" w:rsidRDefault="00B618B3" w:rsidP="00CF7568">
            <w:r w:rsidRPr="00DF1DC3">
              <w:rPr>
                <w:rFonts w:hint="eastAsia"/>
              </w:rPr>
              <w:t>是</w:t>
            </w:r>
          </w:p>
        </w:tc>
        <w:tc>
          <w:tcPr>
            <w:tcW w:w="2725" w:type="dxa"/>
            <w:shd w:val="clear" w:color="auto" w:fill="auto"/>
          </w:tcPr>
          <w:p w:rsidR="00226A48" w:rsidRPr="00DF1DC3" w:rsidRDefault="00B618B3" w:rsidP="00CF7568">
            <w:r w:rsidRPr="00DF1DC3">
              <w:rPr>
                <w:rFonts w:hint="eastAsia"/>
              </w:rPr>
              <w:t>將接待檢察官並提供以下經驗：</w:t>
            </w:r>
          </w:p>
          <w:p w:rsidR="00B618B3" w:rsidRPr="00DF1DC3" w:rsidRDefault="00B618B3" w:rsidP="00DF1DC3">
            <w:pPr>
              <w:pStyle w:val="a7"/>
              <w:numPr>
                <w:ilvl w:val="0"/>
                <w:numId w:val="35"/>
              </w:numPr>
              <w:ind w:leftChars="0"/>
            </w:pPr>
            <w:r w:rsidRPr="00DF1DC3">
              <w:rPr>
                <w:rFonts w:hint="eastAsia"/>
              </w:rPr>
              <w:t>組織犯罪，以及</w:t>
            </w:r>
          </w:p>
          <w:p w:rsidR="00B618B3" w:rsidRPr="00DF1DC3" w:rsidRDefault="00C02632" w:rsidP="00DF1DC3">
            <w:pPr>
              <w:pStyle w:val="a7"/>
              <w:numPr>
                <w:ilvl w:val="0"/>
                <w:numId w:val="35"/>
              </w:numPr>
              <w:ind w:leftChars="0"/>
            </w:pPr>
            <w:r w:rsidRPr="00DF1DC3">
              <w:rPr>
                <w:rFonts w:hint="eastAsia"/>
              </w:rPr>
              <w:t>監聽</w:t>
            </w:r>
          </w:p>
          <w:p w:rsidR="00C02632" w:rsidRPr="00DF1DC3" w:rsidRDefault="00C02632" w:rsidP="00C02632">
            <w:r w:rsidRPr="00DF1DC3">
              <w:rPr>
                <w:rFonts w:hint="eastAsia"/>
              </w:rPr>
              <w:t>本辦公室</w:t>
            </w:r>
            <w:r w:rsidR="00096F8E" w:rsidRPr="00DF1DC3">
              <w:rPr>
                <w:rFonts w:hint="eastAsia"/>
              </w:rPr>
              <w:t>幾乎僅偵辦全國性組織犯罪，涉及大量監聽偵查行為。</w:t>
            </w:r>
          </w:p>
        </w:tc>
      </w:tr>
      <w:tr w:rsidR="00B06C34" w:rsidRPr="00DF1DC3" w:rsidTr="00DF1DC3">
        <w:tc>
          <w:tcPr>
            <w:tcW w:w="1951" w:type="dxa"/>
            <w:shd w:val="clear" w:color="auto" w:fill="auto"/>
          </w:tcPr>
          <w:p w:rsidR="00226A48" w:rsidRPr="00DF1DC3" w:rsidRDefault="00226A48" w:rsidP="00CF7568">
            <w:r w:rsidRPr="00DF1DC3">
              <w:rPr>
                <w:rFonts w:hint="eastAsia"/>
              </w:rPr>
              <w:t>美國，司法部，海外檢察發展辦公室</w:t>
            </w:r>
          </w:p>
        </w:tc>
        <w:tc>
          <w:tcPr>
            <w:tcW w:w="1393" w:type="dxa"/>
            <w:shd w:val="clear" w:color="auto" w:fill="auto"/>
          </w:tcPr>
          <w:p w:rsidR="00226A48" w:rsidRPr="00DF1DC3" w:rsidRDefault="00096F8E" w:rsidP="00CF7568">
            <w:r w:rsidRPr="00DF1DC3">
              <w:rPr>
                <w:rFonts w:hint="eastAsia"/>
              </w:rPr>
              <w:t>多樣的</w:t>
            </w:r>
          </w:p>
        </w:tc>
        <w:tc>
          <w:tcPr>
            <w:tcW w:w="1159" w:type="dxa"/>
            <w:shd w:val="clear" w:color="auto" w:fill="auto"/>
          </w:tcPr>
          <w:p w:rsidR="00226A48" w:rsidRPr="00DF1DC3" w:rsidRDefault="00226A48" w:rsidP="00CF7568"/>
        </w:tc>
        <w:tc>
          <w:tcPr>
            <w:tcW w:w="1134" w:type="dxa"/>
            <w:shd w:val="clear" w:color="auto" w:fill="auto"/>
          </w:tcPr>
          <w:p w:rsidR="00226A48" w:rsidRPr="00DF1DC3" w:rsidRDefault="00096F8E" w:rsidP="00CF7568">
            <w:r w:rsidRPr="00DF1DC3">
              <w:rPr>
                <w:rFonts w:hint="eastAsia"/>
              </w:rPr>
              <w:t>是</w:t>
            </w:r>
          </w:p>
        </w:tc>
        <w:tc>
          <w:tcPr>
            <w:tcW w:w="2725" w:type="dxa"/>
            <w:shd w:val="clear" w:color="auto" w:fill="auto"/>
          </w:tcPr>
          <w:p w:rsidR="00226A48" w:rsidRPr="00DF1DC3" w:rsidRDefault="00096F8E" w:rsidP="00CF7568">
            <w:r w:rsidRPr="00DF1DC3">
              <w:rPr>
                <w:rFonts w:hint="eastAsia"/>
              </w:rPr>
              <w:t>將提供所有領域犯罪訴追之訓練。</w:t>
            </w:r>
          </w:p>
        </w:tc>
      </w:tr>
      <w:tr w:rsidR="00B06C34" w:rsidRPr="00DF1DC3" w:rsidTr="00DF1DC3">
        <w:tc>
          <w:tcPr>
            <w:tcW w:w="1951" w:type="dxa"/>
            <w:shd w:val="clear" w:color="auto" w:fill="auto"/>
          </w:tcPr>
          <w:p w:rsidR="00226A48" w:rsidRPr="00DF1DC3" w:rsidRDefault="00226A48" w:rsidP="00CF7568">
            <w:r w:rsidRPr="00DF1DC3">
              <w:rPr>
                <w:rFonts w:hint="eastAsia"/>
              </w:rPr>
              <w:t>美國，全國檢察總長協會</w:t>
            </w:r>
          </w:p>
        </w:tc>
        <w:tc>
          <w:tcPr>
            <w:tcW w:w="1393" w:type="dxa"/>
            <w:shd w:val="clear" w:color="auto" w:fill="auto"/>
          </w:tcPr>
          <w:p w:rsidR="00226A48" w:rsidRPr="00DF1DC3" w:rsidRDefault="00226A48" w:rsidP="00CF7568"/>
        </w:tc>
        <w:tc>
          <w:tcPr>
            <w:tcW w:w="1159" w:type="dxa"/>
            <w:shd w:val="clear" w:color="auto" w:fill="auto"/>
          </w:tcPr>
          <w:p w:rsidR="00226A48" w:rsidRPr="00DF1DC3" w:rsidRDefault="00226A48" w:rsidP="00CF7568"/>
        </w:tc>
        <w:tc>
          <w:tcPr>
            <w:tcW w:w="1134" w:type="dxa"/>
            <w:shd w:val="clear" w:color="auto" w:fill="auto"/>
          </w:tcPr>
          <w:p w:rsidR="00226A48" w:rsidRPr="00DF1DC3" w:rsidRDefault="00226A48" w:rsidP="00CF7568"/>
        </w:tc>
        <w:tc>
          <w:tcPr>
            <w:tcW w:w="2725" w:type="dxa"/>
            <w:shd w:val="clear" w:color="auto" w:fill="auto"/>
          </w:tcPr>
          <w:p w:rsidR="00226A48" w:rsidRPr="00DF1DC3" w:rsidRDefault="00096F8E" w:rsidP="00CF7568">
            <w:r w:rsidRPr="00DF1DC3">
              <w:rPr>
                <w:rFonts w:hint="eastAsia"/>
              </w:rPr>
              <w:t>針對廣泛主題舉辦一些訓練計畫</w:t>
            </w:r>
            <w:r w:rsidR="00EE3527" w:rsidRPr="00DF1DC3">
              <w:rPr>
                <w:rFonts w:hint="eastAsia"/>
              </w:rPr>
              <w:t>。</w:t>
            </w:r>
          </w:p>
          <w:p w:rsidR="00EE3527" w:rsidRPr="00DF1DC3" w:rsidRDefault="00EE3527" w:rsidP="00CF7568">
            <w:r w:rsidRPr="00DF1DC3">
              <w:rPr>
                <w:rFonts w:hint="eastAsia"/>
              </w:rPr>
              <w:t>請聯絡協會以取得課程資訊。</w:t>
            </w:r>
          </w:p>
        </w:tc>
      </w:tr>
      <w:tr w:rsidR="00B06C34" w:rsidRPr="00DF1DC3" w:rsidTr="00DF1DC3">
        <w:tc>
          <w:tcPr>
            <w:tcW w:w="1951" w:type="dxa"/>
            <w:shd w:val="clear" w:color="auto" w:fill="auto"/>
          </w:tcPr>
          <w:p w:rsidR="00226A48" w:rsidRPr="00DF1DC3" w:rsidRDefault="00226A48" w:rsidP="00CF7568">
            <w:r w:rsidRPr="00DF1DC3">
              <w:rPr>
                <w:rFonts w:hint="eastAsia"/>
              </w:rPr>
              <w:t>美國，全國地區檢察官會議</w:t>
            </w:r>
          </w:p>
        </w:tc>
        <w:tc>
          <w:tcPr>
            <w:tcW w:w="1393" w:type="dxa"/>
            <w:shd w:val="clear" w:color="auto" w:fill="auto"/>
          </w:tcPr>
          <w:p w:rsidR="00226A48" w:rsidRPr="00DF1DC3" w:rsidRDefault="00EE3527" w:rsidP="00CF7568">
            <w:r w:rsidRPr="00DF1DC3">
              <w:rPr>
                <w:rFonts w:hint="eastAsia"/>
              </w:rPr>
              <w:t>數天至數週</w:t>
            </w:r>
          </w:p>
        </w:tc>
        <w:tc>
          <w:tcPr>
            <w:tcW w:w="1159" w:type="dxa"/>
            <w:shd w:val="clear" w:color="auto" w:fill="auto"/>
          </w:tcPr>
          <w:p w:rsidR="00226A48" w:rsidRPr="00DF1DC3" w:rsidRDefault="00EE3527" w:rsidP="00CF7568">
            <w:r w:rsidRPr="00DF1DC3">
              <w:rPr>
                <w:rFonts w:hint="eastAsia"/>
              </w:rPr>
              <w:t>是</w:t>
            </w:r>
          </w:p>
        </w:tc>
        <w:tc>
          <w:tcPr>
            <w:tcW w:w="1134" w:type="dxa"/>
            <w:shd w:val="clear" w:color="auto" w:fill="auto"/>
          </w:tcPr>
          <w:p w:rsidR="00226A48" w:rsidRPr="00DF1DC3" w:rsidRDefault="00EE3527" w:rsidP="00CF7568">
            <w:r w:rsidRPr="00DF1DC3">
              <w:rPr>
                <w:rFonts w:hint="eastAsia"/>
              </w:rPr>
              <w:t>是</w:t>
            </w:r>
          </w:p>
        </w:tc>
        <w:tc>
          <w:tcPr>
            <w:tcW w:w="2725" w:type="dxa"/>
            <w:shd w:val="clear" w:color="auto" w:fill="auto"/>
          </w:tcPr>
          <w:p w:rsidR="00226A48" w:rsidRPr="00DF1DC3" w:rsidRDefault="00EE3527" w:rsidP="00CF7568">
            <w:r w:rsidRPr="00DF1DC3">
              <w:rPr>
                <w:rFonts w:hint="eastAsia"/>
              </w:rPr>
              <w:t>將提供以下訓練：兒虐、家暴、性侵害、街頭幫派犯罪、不安全駕駛、高科技犯罪、身分竊盜、審判辯論。</w:t>
            </w:r>
          </w:p>
          <w:p w:rsidR="00EE3527" w:rsidRPr="00DF1DC3" w:rsidRDefault="00EE3527" w:rsidP="00DF1DC3">
            <w:pPr>
              <w:pStyle w:val="a7"/>
              <w:numPr>
                <w:ilvl w:val="0"/>
                <w:numId w:val="36"/>
              </w:numPr>
              <w:ind w:leftChars="0"/>
            </w:pPr>
            <w:r w:rsidRPr="00DF1DC3">
              <w:rPr>
                <w:rFonts w:hint="eastAsia"/>
              </w:rPr>
              <w:t>課程列表：</w:t>
            </w:r>
            <w:hyperlink r:id="rId26" w:history="1">
              <w:r w:rsidRPr="00DF1DC3">
                <w:rPr>
                  <w:rStyle w:val="a9"/>
                  <w:rFonts w:hint="eastAsia"/>
                </w:rPr>
                <w:t>www.ndaa.org</w:t>
              </w:r>
            </w:hyperlink>
          </w:p>
          <w:p w:rsidR="00EE3527" w:rsidRPr="00DF1DC3" w:rsidRDefault="00EE3527" w:rsidP="00DF1DC3">
            <w:pPr>
              <w:pStyle w:val="a7"/>
              <w:numPr>
                <w:ilvl w:val="0"/>
                <w:numId w:val="36"/>
              </w:numPr>
              <w:ind w:leftChars="0"/>
            </w:pPr>
            <w:r w:rsidRPr="00DF1DC3">
              <w:rPr>
                <w:rFonts w:hint="eastAsia"/>
              </w:rPr>
              <w:t>擁有社區法院之專家－可以發展訓練課程給有意建置社區法院之辦公室</w:t>
            </w:r>
          </w:p>
          <w:p w:rsidR="00EE3527" w:rsidRPr="00DF1DC3" w:rsidRDefault="00EE3527" w:rsidP="00DF1DC3">
            <w:pPr>
              <w:pStyle w:val="a7"/>
              <w:numPr>
                <w:ilvl w:val="0"/>
                <w:numId w:val="36"/>
              </w:numPr>
              <w:ind w:leftChars="0"/>
            </w:pPr>
            <w:r w:rsidRPr="00DF1DC3">
              <w:rPr>
                <w:rFonts w:hint="eastAsia"/>
              </w:rPr>
              <w:t>有興趣學習其他社區法院計畫</w:t>
            </w:r>
          </w:p>
        </w:tc>
      </w:tr>
    </w:tbl>
    <w:p w:rsidR="00711F30" w:rsidRPr="00B45EE9" w:rsidRDefault="00711F30" w:rsidP="00CF7568"/>
    <w:sectPr w:rsidR="00711F30" w:rsidRPr="00B45EE9">
      <w:footerReference w:type="default" r:id="rId2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7F9" w:rsidRDefault="00E507F9" w:rsidP="000B4964">
      <w:r>
        <w:separator/>
      </w:r>
    </w:p>
  </w:endnote>
  <w:endnote w:type="continuationSeparator" w:id="0">
    <w:p w:rsidR="00E507F9" w:rsidRDefault="00E507F9" w:rsidP="000B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A22" w:rsidRDefault="00A22A22">
    <w:pPr>
      <w:pStyle w:val="a5"/>
      <w:jc w:val="center"/>
    </w:pPr>
    <w:r>
      <w:fldChar w:fldCharType="begin"/>
    </w:r>
    <w:r>
      <w:instrText>PAGE   \* MERGEFORMAT</w:instrText>
    </w:r>
    <w:r>
      <w:fldChar w:fldCharType="separate"/>
    </w:r>
    <w:r w:rsidR="00E17913" w:rsidRPr="00E17913">
      <w:rPr>
        <w:noProof/>
        <w:lang w:val="zh-TW"/>
      </w:rPr>
      <w:t>2</w:t>
    </w:r>
    <w:r>
      <w:fldChar w:fldCharType="end"/>
    </w:r>
  </w:p>
  <w:p w:rsidR="00A22A22" w:rsidRDefault="00A22A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7F9" w:rsidRDefault="00E507F9" w:rsidP="000B4964">
      <w:r>
        <w:separator/>
      </w:r>
    </w:p>
  </w:footnote>
  <w:footnote w:type="continuationSeparator" w:id="0">
    <w:p w:rsidR="00E507F9" w:rsidRDefault="00E507F9" w:rsidP="000B4964">
      <w:r>
        <w:continuationSeparator/>
      </w:r>
    </w:p>
  </w:footnote>
  <w:footnote w:id="1">
    <w:p w:rsidR="00A22A22" w:rsidRDefault="00A22A22">
      <w:pPr>
        <w:pStyle w:val="ab"/>
      </w:pPr>
      <w:r>
        <w:rPr>
          <w:rStyle w:val="ad"/>
        </w:rPr>
        <w:footnoteRef/>
      </w:r>
      <w:r>
        <w:t xml:space="preserve"> </w:t>
      </w:r>
      <w:r>
        <w:rPr>
          <w:rFonts w:hint="eastAsia"/>
        </w:rPr>
        <w:t>此處的</w:t>
      </w:r>
      <w:r>
        <w:t>C</w:t>
      </w:r>
      <w:r>
        <w:rPr>
          <w:rFonts w:hint="eastAsia"/>
        </w:rPr>
        <w:t>all</w:t>
      </w:r>
      <w:r>
        <w:rPr>
          <w:rFonts w:hint="eastAsia"/>
        </w:rPr>
        <w:t>與</w:t>
      </w:r>
      <w:r>
        <w:rPr>
          <w:rFonts w:hint="eastAsia"/>
        </w:rPr>
        <w:t>Articling</w:t>
      </w:r>
      <w:r>
        <w:rPr>
          <w:rFonts w:hint="eastAsia"/>
        </w:rPr>
        <w:t>應係指律師正式執業前，應先經歷相當期間的學徒階段</w:t>
      </w:r>
      <w:r>
        <w:rPr>
          <w:rFonts w:hint="eastAsia"/>
        </w:rPr>
        <w:t>(</w:t>
      </w:r>
      <w:r>
        <w:rPr>
          <w:rFonts w:hint="eastAsia"/>
        </w:rPr>
        <w:t>類似</w:t>
      </w:r>
      <w:r>
        <w:rPr>
          <w:rFonts w:hint="eastAsia"/>
        </w:rPr>
        <w:t>apprentice</w:t>
      </w:r>
      <w:r>
        <w:rPr>
          <w:rFonts w:hint="eastAsia"/>
        </w:rPr>
        <w:t>的概念</w:t>
      </w:r>
      <w:r>
        <w:rPr>
          <w:rFonts w:hint="eastAsia"/>
        </w:rPr>
        <w:t>)</w:t>
      </w:r>
      <w:r>
        <w:rPr>
          <w:rFonts w:hint="eastAsia"/>
        </w:rPr>
        <w:t>，但又較諸「實習」概念更為進階。因我國法無相對應的制度，故此處暫翻譯為實習。</w:t>
      </w:r>
    </w:p>
  </w:footnote>
  <w:footnote w:id="2">
    <w:p w:rsidR="00A22A22" w:rsidRDefault="00A22A22">
      <w:pPr>
        <w:pStyle w:val="ab"/>
      </w:pPr>
      <w:r>
        <w:rPr>
          <w:rStyle w:val="ad"/>
        </w:rPr>
        <w:footnoteRef/>
      </w:r>
      <w:r>
        <w:t xml:space="preserve"> </w:t>
      </w:r>
      <w:r>
        <w:rPr>
          <w:rFonts w:hint="eastAsia"/>
        </w:rPr>
        <w:t>原文為</w:t>
      </w:r>
      <w:r>
        <w:rPr>
          <w:rFonts w:hint="eastAsia"/>
        </w:rPr>
        <w:t>lawyer</w:t>
      </w:r>
      <w:r>
        <w:rPr>
          <w:rFonts w:hint="eastAsia"/>
        </w:rPr>
        <w:t>即律師。因英美法系的檢察官本質即為律師，故此處用語雖為律師，然其本意應指擔任檢察官的律師，為便於理解，逕翻譯為檢察官。</w:t>
      </w:r>
    </w:p>
  </w:footnote>
  <w:footnote w:id="3">
    <w:p w:rsidR="00A22A22" w:rsidRDefault="00A22A22">
      <w:pPr>
        <w:pStyle w:val="ab"/>
      </w:pPr>
      <w:r>
        <w:rPr>
          <w:rStyle w:val="ad"/>
        </w:rPr>
        <w:footnoteRef/>
      </w:r>
      <w:r>
        <w:t xml:space="preserve"> </w:t>
      </w:r>
      <w:r>
        <w:rPr>
          <w:rFonts w:hint="eastAsia"/>
        </w:rPr>
        <w:t>原文為</w:t>
      </w:r>
      <w:r>
        <w:rPr>
          <w:rFonts w:hint="eastAsia"/>
        </w:rPr>
        <w:t>counsel table</w:t>
      </w:r>
      <w:r>
        <w:rPr>
          <w:rFonts w:hint="eastAsia"/>
        </w:rPr>
        <w:t>。</w:t>
      </w:r>
    </w:p>
  </w:footnote>
  <w:footnote w:id="4">
    <w:p w:rsidR="00BD2CF2" w:rsidRDefault="00BD2CF2">
      <w:pPr>
        <w:pStyle w:val="ab"/>
        <w:rPr>
          <w:rFonts w:hint="eastAsia"/>
        </w:rPr>
      </w:pPr>
      <w:r>
        <w:rPr>
          <w:rStyle w:val="ad"/>
        </w:rPr>
        <w:footnoteRef/>
      </w:r>
      <w:r>
        <w:t xml:space="preserve"> </w:t>
      </w:r>
      <w:r>
        <w:rPr>
          <w:rFonts w:hint="eastAsia"/>
        </w:rPr>
        <w:t>原文為</w:t>
      </w:r>
      <w:r>
        <w:rPr>
          <w:rFonts w:hint="eastAsia"/>
        </w:rPr>
        <w:t>officers</w:t>
      </w:r>
      <w:r>
        <w:rPr>
          <w:rFonts w:hint="eastAsia"/>
        </w:rPr>
        <w:t>，探究其意，此處應指交換之檢察官。</w:t>
      </w:r>
    </w:p>
  </w:footnote>
  <w:footnote w:id="5">
    <w:p w:rsidR="00A22A22" w:rsidRDefault="00A22A22">
      <w:pPr>
        <w:pStyle w:val="ab"/>
      </w:pPr>
      <w:r>
        <w:rPr>
          <w:rStyle w:val="ad"/>
        </w:rPr>
        <w:footnoteRef/>
      </w:r>
      <w:r>
        <w:t xml:space="preserve"> </w:t>
      </w:r>
      <w:r>
        <w:rPr>
          <w:rFonts w:hint="eastAsia"/>
        </w:rPr>
        <w:t>原文為</w:t>
      </w:r>
      <w:r>
        <w:rPr>
          <w:rFonts w:hint="eastAsia"/>
        </w:rPr>
        <w:t>officers</w:t>
      </w:r>
      <w:r>
        <w:rPr>
          <w:rFonts w:hint="eastAsia"/>
        </w:rPr>
        <w:t>，探究其意，此處應指交換之檢察官。</w:t>
      </w:r>
    </w:p>
  </w:footnote>
  <w:footnote w:id="6">
    <w:p w:rsidR="00A22A22" w:rsidRDefault="00A22A22">
      <w:pPr>
        <w:pStyle w:val="ab"/>
      </w:pPr>
      <w:r>
        <w:rPr>
          <w:rStyle w:val="ad"/>
        </w:rPr>
        <w:footnoteRef/>
      </w:r>
      <w:r>
        <w:t xml:space="preserve"> </w:t>
      </w:r>
      <w:r>
        <w:rPr>
          <w:rFonts w:hint="eastAsia"/>
        </w:rPr>
        <w:t>原文為</w:t>
      </w:r>
      <w:r>
        <w:rPr>
          <w:rFonts w:hint="eastAsia"/>
        </w:rPr>
        <w:t>Host Office</w:t>
      </w:r>
      <w:r>
        <w:rPr>
          <w:rFonts w:hint="eastAsia"/>
        </w:rPr>
        <w:t>，即主辦辦公室。惟為便於理解，譯為目的地辦公室。</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5E86"/>
    <w:multiLevelType w:val="hybridMultilevel"/>
    <w:tmpl w:val="34B8D7C4"/>
    <w:lvl w:ilvl="0" w:tplc="92B803C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AC0402"/>
    <w:multiLevelType w:val="hybridMultilevel"/>
    <w:tmpl w:val="8D3CA38C"/>
    <w:lvl w:ilvl="0" w:tplc="119E50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816582"/>
    <w:multiLevelType w:val="hybridMultilevel"/>
    <w:tmpl w:val="AF142CB0"/>
    <w:lvl w:ilvl="0" w:tplc="74BA89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953762"/>
    <w:multiLevelType w:val="hybridMultilevel"/>
    <w:tmpl w:val="BEA8A620"/>
    <w:lvl w:ilvl="0" w:tplc="F698C1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382AAC"/>
    <w:multiLevelType w:val="hybridMultilevel"/>
    <w:tmpl w:val="8BB400C4"/>
    <w:lvl w:ilvl="0" w:tplc="D36A4AF8">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0E79646B"/>
    <w:multiLevelType w:val="hybridMultilevel"/>
    <w:tmpl w:val="8430A64A"/>
    <w:lvl w:ilvl="0" w:tplc="1054A3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642E0B"/>
    <w:multiLevelType w:val="hybridMultilevel"/>
    <w:tmpl w:val="985C8EBC"/>
    <w:lvl w:ilvl="0" w:tplc="898C27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122423"/>
    <w:multiLevelType w:val="hybridMultilevel"/>
    <w:tmpl w:val="4F98E204"/>
    <w:lvl w:ilvl="0" w:tplc="3BE420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901E6F"/>
    <w:multiLevelType w:val="hybridMultilevel"/>
    <w:tmpl w:val="82161B50"/>
    <w:lvl w:ilvl="0" w:tplc="9D5EA55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5296759"/>
    <w:multiLevelType w:val="hybridMultilevel"/>
    <w:tmpl w:val="1AA21040"/>
    <w:lvl w:ilvl="0" w:tplc="E23005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60575A2"/>
    <w:multiLevelType w:val="hybridMultilevel"/>
    <w:tmpl w:val="E3AAA45C"/>
    <w:lvl w:ilvl="0" w:tplc="701091D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F3D26C4"/>
    <w:multiLevelType w:val="hybridMultilevel"/>
    <w:tmpl w:val="EAB6D256"/>
    <w:lvl w:ilvl="0" w:tplc="AE78CB5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F7C1727"/>
    <w:multiLevelType w:val="hybridMultilevel"/>
    <w:tmpl w:val="6B5E571C"/>
    <w:lvl w:ilvl="0" w:tplc="898C27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1090EEB"/>
    <w:multiLevelType w:val="hybridMultilevel"/>
    <w:tmpl w:val="40CC3466"/>
    <w:lvl w:ilvl="0" w:tplc="898C27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605568"/>
    <w:multiLevelType w:val="hybridMultilevel"/>
    <w:tmpl w:val="D736F0F8"/>
    <w:lvl w:ilvl="0" w:tplc="453C63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31187C"/>
    <w:multiLevelType w:val="hybridMultilevel"/>
    <w:tmpl w:val="8D1CEA82"/>
    <w:lvl w:ilvl="0" w:tplc="EE88789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0B2B17"/>
    <w:multiLevelType w:val="hybridMultilevel"/>
    <w:tmpl w:val="022223BC"/>
    <w:lvl w:ilvl="0" w:tplc="638C78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DAE15BE"/>
    <w:multiLevelType w:val="hybridMultilevel"/>
    <w:tmpl w:val="DADA92A6"/>
    <w:lvl w:ilvl="0" w:tplc="B080A8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CA08B0"/>
    <w:multiLevelType w:val="hybridMultilevel"/>
    <w:tmpl w:val="EAFEA9E4"/>
    <w:lvl w:ilvl="0" w:tplc="B1546D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667D0B"/>
    <w:multiLevelType w:val="hybridMultilevel"/>
    <w:tmpl w:val="F09EA7C0"/>
    <w:lvl w:ilvl="0" w:tplc="E1C24A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85D043F"/>
    <w:multiLevelType w:val="hybridMultilevel"/>
    <w:tmpl w:val="1E027BC6"/>
    <w:lvl w:ilvl="0" w:tplc="D36A4AF8">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1" w15:restartNumberingAfterBreak="0">
    <w:nsid w:val="39117278"/>
    <w:multiLevelType w:val="hybridMultilevel"/>
    <w:tmpl w:val="D4740646"/>
    <w:lvl w:ilvl="0" w:tplc="901040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624FF5"/>
    <w:multiLevelType w:val="hybridMultilevel"/>
    <w:tmpl w:val="CD2228FE"/>
    <w:lvl w:ilvl="0" w:tplc="5EB6E3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862506"/>
    <w:multiLevelType w:val="hybridMultilevel"/>
    <w:tmpl w:val="6542F3E2"/>
    <w:lvl w:ilvl="0" w:tplc="C93EFF5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1C019C4"/>
    <w:multiLevelType w:val="hybridMultilevel"/>
    <w:tmpl w:val="3C340932"/>
    <w:lvl w:ilvl="0" w:tplc="D1B6DC7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4971C2D"/>
    <w:multiLevelType w:val="hybridMultilevel"/>
    <w:tmpl w:val="666CA58A"/>
    <w:lvl w:ilvl="0" w:tplc="348AE6CA">
      <w:start w:val="1"/>
      <w:numFmt w:val="bullet"/>
      <w:lvlText w:val="-"/>
      <w:lvlJc w:val="left"/>
      <w:pPr>
        <w:ind w:left="360" w:hanging="360"/>
      </w:pPr>
      <w:rPr>
        <w:rFonts w:ascii="Calibri" w:eastAsia="新細明體" w:hAnsi="Calibri"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71C3A29"/>
    <w:multiLevelType w:val="hybridMultilevel"/>
    <w:tmpl w:val="E0825D3C"/>
    <w:lvl w:ilvl="0" w:tplc="EAECFE2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9BF6DCC"/>
    <w:multiLevelType w:val="hybridMultilevel"/>
    <w:tmpl w:val="CE6CB28E"/>
    <w:lvl w:ilvl="0" w:tplc="AAF2B5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E210DAB"/>
    <w:multiLevelType w:val="hybridMultilevel"/>
    <w:tmpl w:val="2384DB02"/>
    <w:lvl w:ilvl="0" w:tplc="898C27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2B0C15"/>
    <w:multiLevelType w:val="hybridMultilevel"/>
    <w:tmpl w:val="4D369E2A"/>
    <w:lvl w:ilvl="0" w:tplc="D36A4AF8">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0" w15:restartNumberingAfterBreak="0">
    <w:nsid w:val="4F844928"/>
    <w:multiLevelType w:val="hybridMultilevel"/>
    <w:tmpl w:val="1F44D65C"/>
    <w:lvl w:ilvl="0" w:tplc="904C5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1847236"/>
    <w:multiLevelType w:val="hybridMultilevel"/>
    <w:tmpl w:val="73C00072"/>
    <w:lvl w:ilvl="0" w:tplc="609008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D69448E"/>
    <w:multiLevelType w:val="hybridMultilevel"/>
    <w:tmpl w:val="B1E400CC"/>
    <w:lvl w:ilvl="0" w:tplc="4A44A6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E8F711B"/>
    <w:multiLevelType w:val="hybridMultilevel"/>
    <w:tmpl w:val="EDB6E80E"/>
    <w:lvl w:ilvl="0" w:tplc="D36A4AF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5EC31BA2"/>
    <w:multiLevelType w:val="hybridMultilevel"/>
    <w:tmpl w:val="3CACE8B4"/>
    <w:lvl w:ilvl="0" w:tplc="29144B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35F719F"/>
    <w:multiLevelType w:val="hybridMultilevel"/>
    <w:tmpl w:val="844A957A"/>
    <w:lvl w:ilvl="0" w:tplc="B88A2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7061C2B"/>
    <w:multiLevelType w:val="hybridMultilevel"/>
    <w:tmpl w:val="927C0862"/>
    <w:lvl w:ilvl="0" w:tplc="91E232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E283287"/>
    <w:multiLevelType w:val="hybridMultilevel"/>
    <w:tmpl w:val="4CEC788E"/>
    <w:lvl w:ilvl="0" w:tplc="898C27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E546456"/>
    <w:multiLevelType w:val="hybridMultilevel"/>
    <w:tmpl w:val="14BE2E08"/>
    <w:lvl w:ilvl="0" w:tplc="6928AD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EEF191E"/>
    <w:multiLevelType w:val="hybridMultilevel"/>
    <w:tmpl w:val="BD308878"/>
    <w:lvl w:ilvl="0" w:tplc="898C27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31A01BA"/>
    <w:multiLevelType w:val="hybridMultilevel"/>
    <w:tmpl w:val="493049DA"/>
    <w:lvl w:ilvl="0" w:tplc="E6F4DB3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7EB3F67"/>
    <w:multiLevelType w:val="hybridMultilevel"/>
    <w:tmpl w:val="7E6C92F4"/>
    <w:lvl w:ilvl="0" w:tplc="E4A40AA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90577F3"/>
    <w:multiLevelType w:val="hybridMultilevel"/>
    <w:tmpl w:val="35627856"/>
    <w:lvl w:ilvl="0" w:tplc="330242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CA677E"/>
    <w:multiLevelType w:val="hybridMultilevel"/>
    <w:tmpl w:val="95EAD6CA"/>
    <w:lvl w:ilvl="0" w:tplc="E1E24EB0">
      <w:start w:val="1"/>
      <w:numFmt w:val="decimal"/>
      <w:lvlText w:val="%1."/>
      <w:lvlJc w:val="left"/>
      <w:pPr>
        <w:ind w:left="360" w:hanging="360"/>
      </w:pPr>
      <w:rPr>
        <w:rFonts w:hint="default"/>
      </w:rPr>
    </w:lvl>
    <w:lvl w:ilvl="1" w:tplc="27D8E0EE">
      <w:start w:val="1"/>
      <w:numFmt w:val="low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ADE63F2"/>
    <w:multiLevelType w:val="hybridMultilevel"/>
    <w:tmpl w:val="0A0EFC20"/>
    <w:lvl w:ilvl="0" w:tplc="D36A4AF8">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5" w15:restartNumberingAfterBreak="0">
    <w:nsid w:val="7BF531DC"/>
    <w:multiLevelType w:val="hybridMultilevel"/>
    <w:tmpl w:val="8B70D3D2"/>
    <w:lvl w:ilvl="0" w:tplc="F42861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E6375ED"/>
    <w:multiLevelType w:val="hybridMultilevel"/>
    <w:tmpl w:val="616002CE"/>
    <w:lvl w:ilvl="0" w:tplc="3F60D2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4"/>
  </w:num>
  <w:num w:numId="2">
    <w:abstractNumId w:val="29"/>
  </w:num>
  <w:num w:numId="3">
    <w:abstractNumId w:val="20"/>
  </w:num>
  <w:num w:numId="4">
    <w:abstractNumId w:val="4"/>
  </w:num>
  <w:num w:numId="5">
    <w:abstractNumId w:val="43"/>
  </w:num>
  <w:num w:numId="6">
    <w:abstractNumId w:val="41"/>
  </w:num>
  <w:num w:numId="7">
    <w:abstractNumId w:val="22"/>
  </w:num>
  <w:num w:numId="8">
    <w:abstractNumId w:val="31"/>
  </w:num>
  <w:num w:numId="9">
    <w:abstractNumId w:val="36"/>
  </w:num>
  <w:num w:numId="10">
    <w:abstractNumId w:val="46"/>
  </w:num>
  <w:num w:numId="11">
    <w:abstractNumId w:val="15"/>
  </w:num>
  <w:num w:numId="12">
    <w:abstractNumId w:val="23"/>
  </w:num>
  <w:num w:numId="13">
    <w:abstractNumId w:val="7"/>
  </w:num>
  <w:num w:numId="14">
    <w:abstractNumId w:val="9"/>
  </w:num>
  <w:num w:numId="15">
    <w:abstractNumId w:val="34"/>
  </w:num>
  <w:num w:numId="16">
    <w:abstractNumId w:val="19"/>
  </w:num>
  <w:num w:numId="17">
    <w:abstractNumId w:val="42"/>
  </w:num>
  <w:num w:numId="18">
    <w:abstractNumId w:val="2"/>
  </w:num>
  <w:num w:numId="19">
    <w:abstractNumId w:val="21"/>
  </w:num>
  <w:num w:numId="20">
    <w:abstractNumId w:val="6"/>
  </w:num>
  <w:num w:numId="21">
    <w:abstractNumId w:val="28"/>
  </w:num>
  <w:num w:numId="22">
    <w:abstractNumId w:val="12"/>
  </w:num>
  <w:num w:numId="23">
    <w:abstractNumId w:val="39"/>
  </w:num>
  <w:num w:numId="24">
    <w:abstractNumId w:val="13"/>
  </w:num>
  <w:num w:numId="25">
    <w:abstractNumId w:val="37"/>
  </w:num>
  <w:num w:numId="26">
    <w:abstractNumId w:val="16"/>
  </w:num>
  <w:num w:numId="27">
    <w:abstractNumId w:val="27"/>
  </w:num>
  <w:num w:numId="28">
    <w:abstractNumId w:val="45"/>
  </w:num>
  <w:num w:numId="29">
    <w:abstractNumId w:val="3"/>
  </w:num>
  <w:num w:numId="30">
    <w:abstractNumId w:val="1"/>
  </w:num>
  <w:num w:numId="31">
    <w:abstractNumId w:val="5"/>
  </w:num>
  <w:num w:numId="32">
    <w:abstractNumId w:val="38"/>
  </w:num>
  <w:num w:numId="33">
    <w:abstractNumId w:val="30"/>
  </w:num>
  <w:num w:numId="34">
    <w:abstractNumId w:val="14"/>
  </w:num>
  <w:num w:numId="35">
    <w:abstractNumId w:val="32"/>
  </w:num>
  <w:num w:numId="36">
    <w:abstractNumId w:val="25"/>
  </w:num>
  <w:num w:numId="37">
    <w:abstractNumId w:val="8"/>
  </w:num>
  <w:num w:numId="38">
    <w:abstractNumId w:val="0"/>
  </w:num>
  <w:num w:numId="39">
    <w:abstractNumId w:val="35"/>
  </w:num>
  <w:num w:numId="40">
    <w:abstractNumId w:val="26"/>
  </w:num>
  <w:num w:numId="41">
    <w:abstractNumId w:val="33"/>
  </w:num>
  <w:num w:numId="42">
    <w:abstractNumId w:val="24"/>
  </w:num>
  <w:num w:numId="43">
    <w:abstractNumId w:val="10"/>
  </w:num>
  <w:num w:numId="44">
    <w:abstractNumId w:val="11"/>
  </w:num>
  <w:num w:numId="45">
    <w:abstractNumId w:val="40"/>
  </w:num>
  <w:num w:numId="46">
    <w:abstractNumId w:val="18"/>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EB"/>
    <w:rsid w:val="00000D09"/>
    <w:rsid w:val="00010BB9"/>
    <w:rsid w:val="00015FE3"/>
    <w:rsid w:val="00016244"/>
    <w:rsid w:val="000373B6"/>
    <w:rsid w:val="000449D7"/>
    <w:rsid w:val="00050F74"/>
    <w:rsid w:val="00053160"/>
    <w:rsid w:val="00061501"/>
    <w:rsid w:val="00065B81"/>
    <w:rsid w:val="00085610"/>
    <w:rsid w:val="00090E68"/>
    <w:rsid w:val="00091574"/>
    <w:rsid w:val="00093D0F"/>
    <w:rsid w:val="00096F8E"/>
    <w:rsid w:val="000B2CC5"/>
    <w:rsid w:val="000B4964"/>
    <w:rsid w:val="000C41B7"/>
    <w:rsid w:val="000C7B4E"/>
    <w:rsid w:val="000D195E"/>
    <w:rsid w:val="000D60F7"/>
    <w:rsid w:val="000E55EC"/>
    <w:rsid w:val="000F4DFA"/>
    <w:rsid w:val="000F7096"/>
    <w:rsid w:val="000F7C1B"/>
    <w:rsid w:val="0010136F"/>
    <w:rsid w:val="00101CC0"/>
    <w:rsid w:val="00104D18"/>
    <w:rsid w:val="00114737"/>
    <w:rsid w:val="0012767F"/>
    <w:rsid w:val="00131CA3"/>
    <w:rsid w:val="001326C7"/>
    <w:rsid w:val="00140C10"/>
    <w:rsid w:val="00142FF8"/>
    <w:rsid w:val="00152B7B"/>
    <w:rsid w:val="00156CC4"/>
    <w:rsid w:val="00182DDF"/>
    <w:rsid w:val="00184D9C"/>
    <w:rsid w:val="00187675"/>
    <w:rsid w:val="001A443F"/>
    <w:rsid w:val="001A5358"/>
    <w:rsid w:val="001A5C53"/>
    <w:rsid w:val="001B6BCA"/>
    <w:rsid w:val="001B6E69"/>
    <w:rsid w:val="001E23E7"/>
    <w:rsid w:val="001F4B67"/>
    <w:rsid w:val="00206DD1"/>
    <w:rsid w:val="00226A48"/>
    <w:rsid w:val="00234851"/>
    <w:rsid w:val="00234DB2"/>
    <w:rsid w:val="00243EB8"/>
    <w:rsid w:val="00251B69"/>
    <w:rsid w:val="00253ADC"/>
    <w:rsid w:val="0027558F"/>
    <w:rsid w:val="00275BE2"/>
    <w:rsid w:val="002877AE"/>
    <w:rsid w:val="002A579B"/>
    <w:rsid w:val="002A5DE2"/>
    <w:rsid w:val="002A6A73"/>
    <w:rsid w:val="002D12F2"/>
    <w:rsid w:val="002D6FBF"/>
    <w:rsid w:val="002E44C5"/>
    <w:rsid w:val="002E5327"/>
    <w:rsid w:val="002F0069"/>
    <w:rsid w:val="002F2FF9"/>
    <w:rsid w:val="002F6A20"/>
    <w:rsid w:val="0030185E"/>
    <w:rsid w:val="00322EF8"/>
    <w:rsid w:val="00323D22"/>
    <w:rsid w:val="00334038"/>
    <w:rsid w:val="003402EF"/>
    <w:rsid w:val="00363E9E"/>
    <w:rsid w:val="0037413E"/>
    <w:rsid w:val="0038119A"/>
    <w:rsid w:val="003A1155"/>
    <w:rsid w:val="003A32D9"/>
    <w:rsid w:val="003B3861"/>
    <w:rsid w:val="003C18CF"/>
    <w:rsid w:val="003C2451"/>
    <w:rsid w:val="003E7858"/>
    <w:rsid w:val="003F2E37"/>
    <w:rsid w:val="003F70EB"/>
    <w:rsid w:val="00405C42"/>
    <w:rsid w:val="00406D3C"/>
    <w:rsid w:val="0041220A"/>
    <w:rsid w:val="00413C01"/>
    <w:rsid w:val="00432973"/>
    <w:rsid w:val="00437D22"/>
    <w:rsid w:val="00446BEA"/>
    <w:rsid w:val="0045194B"/>
    <w:rsid w:val="00451C53"/>
    <w:rsid w:val="00452AD8"/>
    <w:rsid w:val="00453BCA"/>
    <w:rsid w:val="004609AD"/>
    <w:rsid w:val="00460DF8"/>
    <w:rsid w:val="00465A1B"/>
    <w:rsid w:val="00467649"/>
    <w:rsid w:val="00471BD2"/>
    <w:rsid w:val="004846BD"/>
    <w:rsid w:val="00496CFA"/>
    <w:rsid w:val="004A372A"/>
    <w:rsid w:val="004A7233"/>
    <w:rsid w:val="004A7CB9"/>
    <w:rsid w:val="004D3CEE"/>
    <w:rsid w:val="004E103C"/>
    <w:rsid w:val="004F1DEA"/>
    <w:rsid w:val="00510E35"/>
    <w:rsid w:val="00527E95"/>
    <w:rsid w:val="00530F99"/>
    <w:rsid w:val="0055648F"/>
    <w:rsid w:val="00556752"/>
    <w:rsid w:val="005626A1"/>
    <w:rsid w:val="005630AF"/>
    <w:rsid w:val="00564B41"/>
    <w:rsid w:val="00566105"/>
    <w:rsid w:val="005666D1"/>
    <w:rsid w:val="005669F6"/>
    <w:rsid w:val="005732CD"/>
    <w:rsid w:val="00574A95"/>
    <w:rsid w:val="00583190"/>
    <w:rsid w:val="005B029F"/>
    <w:rsid w:val="005B735F"/>
    <w:rsid w:val="005D547F"/>
    <w:rsid w:val="005E38A3"/>
    <w:rsid w:val="005F50DE"/>
    <w:rsid w:val="00622442"/>
    <w:rsid w:val="006365EF"/>
    <w:rsid w:val="00636721"/>
    <w:rsid w:val="00645655"/>
    <w:rsid w:val="00663E45"/>
    <w:rsid w:val="00666406"/>
    <w:rsid w:val="006863C9"/>
    <w:rsid w:val="006A6578"/>
    <w:rsid w:val="006B24C4"/>
    <w:rsid w:val="006B6A8A"/>
    <w:rsid w:val="006D08FE"/>
    <w:rsid w:val="006D1A0F"/>
    <w:rsid w:val="006E74ED"/>
    <w:rsid w:val="006E7798"/>
    <w:rsid w:val="006F031A"/>
    <w:rsid w:val="00700FCA"/>
    <w:rsid w:val="00707364"/>
    <w:rsid w:val="00711F30"/>
    <w:rsid w:val="0071649D"/>
    <w:rsid w:val="00716BB3"/>
    <w:rsid w:val="00725A69"/>
    <w:rsid w:val="0074039D"/>
    <w:rsid w:val="0074197F"/>
    <w:rsid w:val="00753DCE"/>
    <w:rsid w:val="007745A3"/>
    <w:rsid w:val="007810DF"/>
    <w:rsid w:val="00781DC4"/>
    <w:rsid w:val="00791466"/>
    <w:rsid w:val="00797142"/>
    <w:rsid w:val="007A5595"/>
    <w:rsid w:val="007A573C"/>
    <w:rsid w:val="007B00EE"/>
    <w:rsid w:val="007B363A"/>
    <w:rsid w:val="007B59BB"/>
    <w:rsid w:val="007C4D5A"/>
    <w:rsid w:val="007D2383"/>
    <w:rsid w:val="007D63FA"/>
    <w:rsid w:val="007E6106"/>
    <w:rsid w:val="008004F9"/>
    <w:rsid w:val="00811DED"/>
    <w:rsid w:val="00815E9C"/>
    <w:rsid w:val="00816B5F"/>
    <w:rsid w:val="0082535D"/>
    <w:rsid w:val="00843E4C"/>
    <w:rsid w:val="00860440"/>
    <w:rsid w:val="00876443"/>
    <w:rsid w:val="00880D1E"/>
    <w:rsid w:val="00886EBE"/>
    <w:rsid w:val="00892E8A"/>
    <w:rsid w:val="00894183"/>
    <w:rsid w:val="00895137"/>
    <w:rsid w:val="008A3191"/>
    <w:rsid w:val="008B7ACE"/>
    <w:rsid w:val="008C2EA2"/>
    <w:rsid w:val="008C7CA6"/>
    <w:rsid w:val="008D76C2"/>
    <w:rsid w:val="008E0C97"/>
    <w:rsid w:val="008E4127"/>
    <w:rsid w:val="008E4B25"/>
    <w:rsid w:val="008E5270"/>
    <w:rsid w:val="008E76BC"/>
    <w:rsid w:val="008E7D8E"/>
    <w:rsid w:val="008F566F"/>
    <w:rsid w:val="00905B1A"/>
    <w:rsid w:val="00916799"/>
    <w:rsid w:val="009313C4"/>
    <w:rsid w:val="009321A8"/>
    <w:rsid w:val="009351E3"/>
    <w:rsid w:val="009402C1"/>
    <w:rsid w:val="00940E68"/>
    <w:rsid w:val="009415EF"/>
    <w:rsid w:val="00941BE3"/>
    <w:rsid w:val="00942D01"/>
    <w:rsid w:val="009652AC"/>
    <w:rsid w:val="00976430"/>
    <w:rsid w:val="00981EA2"/>
    <w:rsid w:val="0099243C"/>
    <w:rsid w:val="009971B6"/>
    <w:rsid w:val="009A27F6"/>
    <w:rsid w:val="009A4D80"/>
    <w:rsid w:val="009B54C8"/>
    <w:rsid w:val="009C1487"/>
    <w:rsid w:val="009D0F82"/>
    <w:rsid w:val="009F26E3"/>
    <w:rsid w:val="009F3FE6"/>
    <w:rsid w:val="009F7A84"/>
    <w:rsid w:val="00A03965"/>
    <w:rsid w:val="00A0772F"/>
    <w:rsid w:val="00A22A22"/>
    <w:rsid w:val="00A25C66"/>
    <w:rsid w:val="00A373BC"/>
    <w:rsid w:val="00A57E4F"/>
    <w:rsid w:val="00A63FB4"/>
    <w:rsid w:val="00A7150D"/>
    <w:rsid w:val="00A73751"/>
    <w:rsid w:val="00A77CB2"/>
    <w:rsid w:val="00A8471E"/>
    <w:rsid w:val="00AA0796"/>
    <w:rsid w:val="00AA61B0"/>
    <w:rsid w:val="00AC450D"/>
    <w:rsid w:val="00AC4715"/>
    <w:rsid w:val="00AD45E1"/>
    <w:rsid w:val="00AD6ECD"/>
    <w:rsid w:val="00AE0DB6"/>
    <w:rsid w:val="00AE5F0A"/>
    <w:rsid w:val="00AF6129"/>
    <w:rsid w:val="00B06C34"/>
    <w:rsid w:val="00B12B60"/>
    <w:rsid w:val="00B27846"/>
    <w:rsid w:val="00B36EAF"/>
    <w:rsid w:val="00B45EE9"/>
    <w:rsid w:val="00B563F6"/>
    <w:rsid w:val="00B56693"/>
    <w:rsid w:val="00B618B3"/>
    <w:rsid w:val="00B71741"/>
    <w:rsid w:val="00B900C7"/>
    <w:rsid w:val="00BD2CF2"/>
    <w:rsid w:val="00BD7D18"/>
    <w:rsid w:val="00BE0323"/>
    <w:rsid w:val="00BE578C"/>
    <w:rsid w:val="00BF1540"/>
    <w:rsid w:val="00C02632"/>
    <w:rsid w:val="00C0504A"/>
    <w:rsid w:val="00C067B5"/>
    <w:rsid w:val="00C10E7A"/>
    <w:rsid w:val="00C272FE"/>
    <w:rsid w:val="00C45983"/>
    <w:rsid w:val="00C55CA4"/>
    <w:rsid w:val="00C70423"/>
    <w:rsid w:val="00C71B14"/>
    <w:rsid w:val="00C7374C"/>
    <w:rsid w:val="00C74237"/>
    <w:rsid w:val="00C778DB"/>
    <w:rsid w:val="00C87669"/>
    <w:rsid w:val="00CA0375"/>
    <w:rsid w:val="00CA46DF"/>
    <w:rsid w:val="00CD59CD"/>
    <w:rsid w:val="00CD7C46"/>
    <w:rsid w:val="00CE1394"/>
    <w:rsid w:val="00CE39F5"/>
    <w:rsid w:val="00CE6ECF"/>
    <w:rsid w:val="00CF0E30"/>
    <w:rsid w:val="00CF3A3D"/>
    <w:rsid w:val="00CF7568"/>
    <w:rsid w:val="00D042C2"/>
    <w:rsid w:val="00D124AD"/>
    <w:rsid w:val="00D168DE"/>
    <w:rsid w:val="00D24E3B"/>
    <w:rsid w:val="00D272B4"/>
    <w:rsid w:val="00D5294F"/>
    <w:rsid w:val="00D55849"/>
    <w:rsid w:val="00D711C6"/>
    <w:rsid w:val="00D956E1"/>
    <w:rsid w:val="00DA303B"/>
    <w:rsid w:val="00DC25E5"/>
    <w:rsid w:val="00DC73E9"/>
    <w:rsid w:val="00DD0778"/>
    <w:rsid w:val="00DD0F61"/>
    <w:rsid w:val="00DD1A7B"/>
    <w:rsid w:val="00DD4C78"/>
    <w:rsid w:val="00DD6CBD"/>
    <w:rsid w:val="00DE2BA3"/>
    <w:rsid w:val="00DE6041"/>
    <w:rsid w:val="00DF1DC3"/>
    <w:rsid w:val="00E027BD"/>
    <w:rsid w:val="00E055A6"/>
    <w:rsid w:val="00E17307"/>
    <w:rsid w:val="00E17913"/>
    <w:rsid w:val="00E23D20"/>
    <w:rsid w:val="00E2430F"/>
    <w:rsid w:val="00E2622C"/>
    <w:rsid w:val="00E4098C"/>
    <w:rsid w:val="00E507F9"/>
    <w:rsid w:val="00E52E93"/>
    <w:rsid w:val="00EB20F2"/>
    <w:rsid w:val="00EC2BF1"/>
    <w:rsid w:val="00EE3527"/>
    <w:rsid w:val="00F00F8B"/>
    <w:rsid w:val="00F254A2"/>
    <w:rsid w:val="00F3021D"/>
    <w:rsid w:val="00F32A4D"/>
    <w:rsid w:val="00F37EA2"/>
    <w:rsid w:val="00F45AA5"/>
    <w:rsid w:val="00F47CB6"/>
    <w:rsid w:val="00F611FC"/>
    <w:rsid w:val="00F63178"/>
    <w:rsid w:val="00F64269"/>
    <w:rsid w:val="00F662EA"/>
    <w:rsid w:val="00F67A0C"/>
    <w:rsid w:val="00F77951"/>
    <w:rsid w:val="00F8002F"/>
    <w:rsid w:val="00F82A9D"/>
    <w:rsid w:val="00F85DC5"/>
    <w:rsid w:val="00F9305F"/>
    <w:rsid w:val="00FB0237"/>
    <w:rsid w:val="00FB1C47"/>
    <w:rsid w:val="00FC25D4"/>
    <w:rsid w:val="00FC3386"/>
    <w:rsid w:val="00FC3F4C"/>
    <w:rsid w:val="00FD3558"/>
    <w:rsid w:val="00FD3E0C"/>
    <w:rsid w:val="00FD58B7"/>
    <w:rsid w:val="00FF2CF9"/>
    <w:rsid w:val="00FF33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2BC117-BE20-44DD-A241-9A5F6A0F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964"/>
    <w:pPr>
      <w:tabs>
        <w:tab w:val="center" w:pos="4153"/>
        <w:tab w:val="right" w:pos="8306"/>
      </w:tabs>
      <w:snapToGrid w:val="0"/>
    </w:pPr>
    <w:rPr>
      <w:sz w:val="20"/>
      <w:szCs w:val="20"/>
    </w:rPr>
  </w:style>
  <w:style w:type="character" w:customStyle="1" w:styleId="a4">
    <w:name w:val="頁首 字元"/>
    <w:link w:val="a3"/>
    <w:uiPriority w:val="99"/>
    <w:rsid w:val="000B4964"/>
    <w:rPr>
      <w:sz w:val="20"/>
      <w:szCs w:val="20"/>
    </w:rPr>
  </w:style>
  <w:style w:type="paragraph" w:styleId="a5">
    <w:name w:val="footer"/>
    <w:basedOn w:val="a"/>
    <w:link w:val="a6"/>
    <w:uiPriority w:val="99"/>
    <w:unhideWhenUsed/>
    <w:rsid w:val="000B4964"/>
    <w:pPr>
      <w:tabs>
        <w:tab w:val="center" w:pos="4153"/>
        <w:tab w:val="right" w:pos="8306"/>
      </w:tabs>
      <w:snapToGrid w:val="0"/>
    </w:pPr>
    <w:rPr>
      <w:sz w:val="20"/>
      <w:szCs w:val="20"/>
    </w:rPr>
  </w:style>
  <w:style w:type="character" w:customStyle="1" w:styleId="a6">
    <w:name w:val="頁尾 字元"/>
    <w:link w:val="a5"/>
    <w:uiPriority w:val="99"/>
    <w:rsid w:val="000B4964"/>
    <w:rPr>
      <w:sz w:val="20"/>
      <w:szCs w:val="20"/>
    </w:rPr>
  </w:style>
  <w:style w:type="paragraph" w:styleId="a7">
    <w:name w:val="List Paragraph"/>
    <w:basedOn w:val="a"/>
    <w:uiPriority w:val="34"/>
    <w:qFormat/>
    <w:rsid w:val="005669F6"/>
    <w:pPr>
      <w:ind w:leftChars="200" w:left="480"/>
    </w:pPr>
  </w:style>
  <w:style w:type="table" w:styleId="a8">
    <w:name w:val="Table Grid"/>
    <w:basedOn w:val="a1"/>
    <w:uiPriority w:val="59"/>
    <w:rsid w:val="00711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EE3527"/>
    <w:rPr>
      <w:color w:val="0000FF"/>
      <w:u w:val="single"/>
    </w:rPr>
  </w:style>
  <w:style w:type="character" w:styleId="aa">
    <w:name w:val="Emphasis"/>
    <w:uiPriority w:val="20"/>
    <w:qFormat/>
    <w:rsid w:val="002E44C5"/>
    <w:rPr>
      <w:i/>
      <w:iCs/>
    </w:rPr>
  </w:style>
  <w:style w:type="character" w:customStyle="1" w:styleId="apple-converted-space">
    <w:name w:val="apple-converted-space"/>
    <w:basedOn w:val="a0"/>
    <w:rsid w:val="002E44C5"/>
  </w:style>
  <w:style w:type="paragraph" w:styleId="ab">
    <w:name w:val="footnote text"/>
    <w:basedOn w:val="a"/>
    <w:link w:val="ac"/>
    <w:uiPriority w:val="99"/>
    <w:semiHidden/>
    <w:unhideWhenUsed/>
    <w:rsid w:val="00FC25D4"/>
    <w:pPr>
      <w:snapToGrid w:val="0"/>
    </w:pPr>
    <w:rPr>
      <w:sz w:val="20"/>
      <w:szCs w:val="20"/>
    </w:rPr>
  </w:style>
  <w:style w:type="character" w:customStyle="1" w:styleId="ac">
    <w:name w:val="註腳文字 字元"/>
    <w:link w:val="ab"/>
    <w:uiPriority w:val="99"/>
    <w:semiHidden/>
    <w:rsid w:val="00FC25D4"/>
    <w:rPr>
      <w:kern w:val="2"/>
    </w:rPr>
  </w:style>
  <w:style w:type="character" w:styleId="ad">
    <w:name w:val="footnote reference"/>
    <w:uiPriority w:val="99"/>
    <w:semiHidden/>
    <w:unhideWhenUsed/>
    <w:rsid w:val="00FC25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10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owdery@optusnet.com.au" TargetMode="External"/><Relationship Id="rId13" Type="http://schemas.openxmlformats.org/officeDocument/2006/relationships/hyperlink" Target="http://www.iap-association.org/" TargetMode="External"/><Relationship Id="rId18" Type="http://schemas.openxmlformats.org/officeDocument/2006/relationships/hyperlink" Target="http://www.icc-cpi.int/" TargetMode="External"/><Relationship Id="rId26" Type="http://schemas.openxmlformats.org/officeDocument/2006/relationships/hyperlink" Target="http://www.ndaa.org" TargetMode="External"/><Relationship Id="rId3" Type="http://schemas.openxmlformats.org/officeDocument/2006/relationships/styles" Target="styles.xml"/><Relationship Id="rId21" Type="http://schemas.openxmlformats.org/officeDocument/2006/relationships/hyperlink" Target="http://www.worldbusinessculture.com" TargetMode="External"/><Relationship Id="rId7" Type="http://schemas.openxmlformats.org/officeDocument/2006/relationships/endnotes" Target="endnotes.xml"/><Relationship Id="rId12" Type="http://schemas.openxmlformats.org/officeDocument/2006/relationships/hyperlink" Target="http://travel.state.gov/travel/cis_pa_tw/cis/cis_4965.html" TargetMode="External"/><Relationship Id="rId17" Type="http://schemas.openxmlformats.org/officeDocument/2006/relationships/hyperlink" Target="http://www.eurojust.europa.eu/" TargetMode="External"/><Relationship Id="rId25" Type="http://schemas.openxmlformats.org/officeDocument/2006/relationships/hyperlink" Target="http://travel.state.gov/travel/tips/safety/safety_1747.html" TargetMode="External"/><Relationship Id="rId2" Type="http://schemas.openxmlformats.org/officeDocument/2006/relationships/numbering" Target="numbering.xml"/><Relationship Id="rId16" Type="http://schemas.openxmlformats.org/officeDocument/2006/relationships/hyperlink" Target="http://www.icln.net/" TargetMode="External"/><Relationship Id="rId20" Type="http://schemas.openxmlformats.org/officeDocument/2006/relationships/hyperlink" Target="http://www.thecommonwealth.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a.gov/library/publications/the-world-factbook/index.html" TargetMode="External"/><Relationship Id="rId24" Type="http://schemas.openxmlformats.org/officeDocument/2006/relationships/hyperlink" Target="http://www.oanda.com/currency/converter/" TargetMode="External"/><Relationship Id="rId5" Type="http://schemas.openxmlformats.org/officeDocument/2006/relationships/webSettings" Target="webSettings.xml"/><Relationship Id="rId15" Type="http://schemas.openxmlformats.org/officeDocument/2006/relationships/hyperlink" Target="http://www.isrcl.org/" TargetMode="External"/><Relationship Id="rId23" Type="http://schemas.openxmlformats.org/officeDocument/2006/relationships/hyperlink" Target="http://www.cdc.gov/travel" TargetMode="External"/><Relationship Id="rId28" Type="http://schemas.openxmlformats.org/officeDocument/2006/relationships/fontTable" Target="fontTable.xml"/><Relationship Id="rId10" Type="http://schemas.openxmlformats.org/officeDocument/2006/relationships/hyperlink" Target="http://www.countryreports.org/" TargetMode="External"/><Relationship Id="rId19" Type="http://schemas.openxmlformats.org/officeDocument/2006/relationships/hyperlink" Target="http://www.amue-ejpa.org/" TargetMode="External"/><Relationship Id="rId4" Type="http://schemas.openxmlformats.org/officeDocument/2006/relationships/settings" Target="settings.xml"/><Relationship Id="rId9" Type="http://schemas.openxmlformats.org/officeDocument/2006/relationships/hyperlink" Target="http://www.infoplease.com/countries.html" TargetMode="External"/><Relationship Id="rId14" Type="http://schemas.openxmlformats.org/officeDocument/2006/relationships/hyperlink" Target="http://www.interpol.int/" TargetMode="External"/><Relationship Id="rId22" Type="http://schemas.openxmlformats.org/officeDocument/2006/relationships/hyperlink" Target="http://www.globalvisas.com/" TargetMode="External"/><Relationship Id="rId27"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5468F-D56B-4D9B-9E4D-467358C1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2114</Words>
  <Characters>12054</Characters>
  <Application>Microsoft Office Word</Application>
  <DocSecurity>0</DocSecurity>
  <Lines>100</Lines>
  <Paragraphs>28</Paragraphs>
  <ScaleCrop>false</ScaleCrop>
  <Company/>
  <LinksUpToDate>false</LinksUpToDate>
  <CharactersWithSpaces>14140</CharactersWithSpaces>
  <SharedDoc>false</SharedDoc>
  <HLinks>
    <vt:vector size="114" baseType="variant">
      <vt:variant>
        <vt:i4>5701725</vt:i4>
      </vt:variant>
      <vt:variant>
        <vt:i4>54</vt:i4>
      </vt:variant>
      <vt:variant>
        <vt:i4>0</vt:i4>
      </vt:variant>
      <vt:variant>
        <vt:i4>5</vt:i4>
      </vt:variant>
      <vt:variant>
        <vt:lpwstr>http://www.ndaa.org/</vt:lpwstr>
      </vt:variant>
      <vt:variant>
        <vt:lpwstr/>
      </vt:variant>
      <vt:variant>
        <vt:i4>1966126</vt:i4>
      </vt:variant>
      <vt:variant>
        <vt:i4>51</vt:i4>
      </vt:variant>
      <vt:variant>
        <vt:i4>0</vt:i4>
      </vt:variant>
      <vt:variant>
        <vt:i4>5</vt:i4>
      </vt:variant>
      <vt:variant>
        <vt:lpwstr>http://travel.state.gov/travel/tips/safety/safety_1747.html</vt:lpwstr>
      </vt:variant>
      <vt:variant>
        <vt:lpwstr/>
      </vt:variant>
      <vt:variant>
        <vt:i4>6029381</vt:i4>
      </vt:variant>
      <vt:variant>
        <vt:i4>48</vt:i4>
      </vt:variant>
      <vt:variant>
        <vt:i4>0</vt:i4>
      </vt:variant>
      <vt:variant>
        <vt:i4>5</vt:i4>
      </vt:variant>
      <vt:variant>
        <vt:lpwstr>http://www.oanda.com/currency/converter/</vt:lpwstr>
      </vt:variant>
      <vt:variant>
        <vt:lpwstr/>
      </vt:variant>
      <vt:variant>
        <vt:i4>4849758</vt:i4>
      </vt:variant>
      <vt:variant>
        <vt:i4>45</vt:i4>
      </vt:variant>
      <vt:variant>
        <vt:i4>0</vt:i4>
      </vt:variant>
      <vt:variant>
        <vt:i4>5</vt:i4>
      </vt:variant>
      <vt:variant>
        <vt:lpwstr>http://www.cdc.gov/travel</vt:lpwstr>
      </vt:variant>
      <vt:variant>
        <vt:lpwstr/>
      </vt:variant>
      <vt:variant>
        <vt:i4>3801211</vt:i4>
      </vt:variant>
      <vt:variant>
        <vt:i4>42</vt:i4>
      </vt:variant>
      <vt:variant>
        <vt:i4>0</vt:i4>
      </vt:variant>
      <vt:variant>
        <vt:i4>5</vt:i4>
      </vt:variant>
      <vt:variant>
        <vt:lpwstr>http://www.globalvisas.com/</vt:lpwstr>
      </vt:variant>
      <vt:variant>
        <vt:lpwstr/>
      </vt:variant>
      <vt:variant>
        <vt:i4>6094926</vt:i4>
      </vt:variant>
      <vt:variant>
        <vt:i4>39</vt:i4>
      </vt:variant>
      <vt:variant>
        <vt:i4>0</vt:i4>
      </vt:variant>
      <vt:variant>
        <vt:i4>5</vt:i4>
      </vt:variant>
      <vt:variant>
        <vt:lpwstr>http://www.worldbusinessculture.com/</vt:lpwstr>
      </vt:variant>
      <vt:variant>
        <vt:lpwstr/>
      </vt:variant>
      <vt:variant>
        <vt:i4>4128871</vt:i4>
      </vt:variant>
      <vt:variant>
        <vt:i4>36</vt:i4>
      </vt:variant>
      <vt:variant>
        <vt:i4>0</vt:i4>
      </vt:variant>
      <vt:variant>
        <vt:i4>5</vt:i4>
      </vt:variant>
      <vt:variant>
        <vt:lpwstr>http://www.thecommonwealth.org/</vt:lpwstr>
      </vt:variant>
      <vt:variant>
        <vt:lpwstr/>
      </vt:variant>
      <vt:variant>
        <vt:i4>1114129</vt:i4>
      </vt:variant>
      <vt:variant>
        <vt:i4>33</vt:i4>
      </vt:variant>
      <vt:variant>
        <vt:i4>0</vt:i4>
      </vt:variant>
      <vt:variant>
        <vt:i4>5</vt:i4>
      </vt:variant>
      <vt:variant>
        <vt:lpwstr>http://www.amue-ejpa.org/</vt:lpwstr>
      </vt:variant>
      <vt:variant>
        <vt:lpwstr/>
      </vt:variant>
      <vt:variant>
        <vt:i4>3538990</vt:i4>
      </vt:variant>
      <vt:variant>
        <vt:i4>30</vt:i4>
      </vt:variant>
      <vt:variant>
        <vt:i4>0</vt:i4>
      </vt:variant>
      <vt:variant>
        <vt:i4>5</vt:i4>
      </vt:variant>
      <vt:variant>
        <vt:lpwstr>http://www.icc-cpi.int/</vt:lpwstr>
      </vt:variant>
      <vt:variant>
        <vt:lpwstr/>
      </vt:variant>
      <vt:variant>
        <vt:i4>3801207</vt:i4>
      </vt:variant>
      <vt:variant>
        <vt:i4>27</vt:i4>
      </vt:variant>
      <vt:variant>
        <vt:i4>0</vt:i4>
      </vt:variant>
      <vt:variant>
        <vt:i4>5</vt:i4>
      </vt:variant>
      <vt:variant>
        <vt:lpwstr>http://www.eurojust.europa.eu/</vt:lpwstr>
      </vt:variant>
      <vt:variant>
        <vt:lpwstr/>
      </vt:variant>
      <vt:variant>
        <vt:i4>4849735</vt:i4>
      </vt:variant>
      <vt:variant>
        <vt:i4>24</vt:i4>
      </vt:variant>
      <vt:variant>
        <vt:i4>0</vt:i4>
      </vt:variant>
      <vt:variant>
        <vt:i4>5</vt:i4>
      </vt:variant>
      <vt:variant>
        <vt:lpwstr>http://www.icln.net/</vt:lpwstr>
      </vt:variant>
      <vt:variant>
        <vt:lpwstr/>
      </vt:variant>
      <vt:variant>
        <vt:i4>5505052</vt:i4>
      </vt:variant>
      <vt:variant>
        <vt:i4>21</vt:i4>
      </vt:variant>
      <vt:variant>
        <vt:i4>0</vt:i4>
      </vt:variant>
      <vt:variant>
        <vt:i4>5</vt:i4>
      </vt:variant>
      <vt:variant>
        <vt:lpwstr>http://www.isrcl.org/</vt:lpwstr>
      </vt:variant>
      <vt:variant>
        <vt:lpwstr/>
      </vt:variant>
      <vt:variant>
        <vt:i4>4456538</vt:i4>
      </vt:variant>
      <vt:variant>
        <vt:i4>18</vt:i4>
      </vt:variant>
      <vt:variant>
        <vt:i4>0</vt:i4>
      </vt:variant>
      <vt:variant>
        <vt:i4>5</vt:i4>
      </vt:variant>
      <vt:variant>
        <vt:lpwstr>http://www.interpol.int/</vt:lpwstr>
      </vt:variant>
      <vt:variant>
        <vt:lpwstr/>
      </vt:variant>
      <vt:variant>
        <vt:i4>2949166</vt:i4>
      </vt:variant>
      <vt:variant>
        <vt:i4>15</vt:i4>
      </vt:variant>
      <vt:variant>
        <vt:i4>0</vt:i4>
      </vt:variant>
      <vt:variant>
        <vt:i4>5</vt:i4>
      </vt:variant>
      <vt:variant>
        <vt:lpwstr>http://www.iap-association.org/</vt:lpwstr>
      </vt:variant>
      <vt:variant>
        <vt:lpwstr/>
      </vt:variant>
      <vt:variant>
        <vt:i4>983085</vt:i4>
      </vt:variant>
      <vt:variant>
        <vt:i4>12</vt:i4>
      </vt:variant>
      <vt:variant>
        <vt:i4>0</vt:i4>
      </vt:variant>
      <vt:variant>
        <vt:i4>5</vt:i4>
      </vt:variant>
      <vt:variant>
        <vt:lpwstr>http://travel.state.gov/travel/cis_pa_tw/cis/cis_4965.html</vt:lpwstr>
      </vt:variant>
      <vt:variant>
        <vt:lpwstr/>
      </vt:variant>
      <vt:variant>
        <vt:i4>1441797</vt:i4>
      </vt:variant>
      <vt:variant>
        <vt:i4>9</vt:i4>
      </vt:variant>
      <vt:variant>
        <vt:i4>0</vt:i4>
      </vt:variant>
      <vt:variant>
        <vt:i4>5</vt:i4>
      </vt:variant>
      <vt:variant>
        <vt:lpwstr>http://www.cia.gov/library/publications/the-world-factbook/index.html</vt:lpwstr>
      </vt:variant>
      <vt:variant>
        <vt:lpwstr/>
      </vt:variant>
      <vt:variant>
        <vt:i4>3997736</vt:i4>
      </vt:variant>
      <vt:variant>
        <vt:i4>6</vt:i4>
      </vt:variant>
      <vt:variant>
        <vt:i4>0</vt:i4>
      </vt:variant>
      <vt:variant>
        <vt:i4>5</vt:i4>
      </vt:variant>
      <vt:variant>
        <vt:lpwstr>http://www.countryreports.org/</vt:lpwstr>
      </vt:variant>
      <vt:variant>
        <vt:lpwstr/>
      </vt:variant>
      <vt:variant>
        <vt:i4>786506</vt:i4>
      </vt:variant>
      <vt:variant>
        <vt:i4>3</vt:i4>
      </vt:variant>
      <vt:variant>
        <vt:i4>0</vt:i4>
      </vt:variant>
      <vt:variant>
        <vt:i4>5</vt:i4>
      </vt:variant>
      <vt:variant>
        <vt:lpwstr>http://www.infoplease.com/countries.html</vt:lpwstr>
      </vt:variant>
      <vt:variant>
        <vt:lpwstr/>
      </vt:variant>
      <vt:variant>
        <vt:i4>4522016</vt:i4>
      </vt:variant>
      <vt:variant>
        <vt:i4>0</vt:i4>
      </vt:variant>
      <vt:variant>
        <vt:i4>0</vt:i4>
      </vt:variant>
      <vt:variant>
        <vt:i4>5</vt:i4>
      </vt:variant>
      <vt:variant>
        <vt:lpwstr>mailto:ncowdery@optusnet.com.au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tpc_readmin</dc:creator>
  <cp:keywords/>
  <cp:lastModifiedBy>Chen Wenchi</cp:lastModifiedBy>
  <cp:revision>2</cp:revision>
  <dcterms:created xsi:type="dcterms:W3CDTF">2017-01-09T15:51:00Z</dcterms:created>
  <dcterms:modified xsi:type="dcterms:W3CDTF">2017-01-09T15:51:00Z</dcterms:modified>
</cp:coreProperties>
</file>